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2B7" w:rsidRPr="00B67D01" w:rsidRDefault="00B67D01" w:rsidP="00B67D01">
      <w:pPr>
        <w:spacing w:after="0" w:line="240" w:lineRule="auto"/>
        <w:rPr>
          <w:rFonts w:ascii="Arial" w:hAnsi="Arial" w:cs="Arial"/>
          <w:b/>
          <w:lang w:val="es-ES"/>
        </w:rPr>
      </w:pPr>
      <w:r w:rsidRPr="00B67D01">
        <w:rPr>
          <w:rFonts w:ascii="Arial" w:hAnsi="Arial" w:cs="Arial"/>
          <w:b/>
          <w:lang w:val="es-ES"/>
        </w:rPr>
        <w:t>UNIVERSIDAD NACIONAL DEL LITORAL</w:t>
      </w:r>
    </w:p>
    <w:p w:rsidR="00B67D01" w:rsidRPr="00B67D01" w:rsidRDefault="00B67D01" w:rsidP="00B67D01">
      <w:pPr>
        <w:spacing w:after="0" w:line="240" w:lineRule="auto"/>
        <w:rPr>
          <w:rFonts w:ascii="Arial" w:hAnsi="Arial" w:cs="Arial"/>
          <w:lang w:val="es-ES"/>
        </w:rPr>
      </w:pPr>
      <w:r w:rsidRPr="00B67D01">
        <w:rPr>
          <w:rFonts w:ascii="Arial" w:hAnsi="Arial" w:cs="Arial"/>
          <w:lang w:val="es-ES"/>
        </w:rPr>
        <w:t>Facultad de Humanidades y Ciencias</w:t>
      </w:r>
    </w:p>
    <w:p w:rsidR="00B67D01" w:rsidRPr="00B67D01" w:rsidRDefault="00B67D01" w:rsidP="00B67D01">
      <w:pPr>
        <w:spacing w:after="0" w:line="240" w:lineRule="auto"/>
        <w:rPr>
          <w:rFonts w:ascii="Arial" w:hAnsi="Arial" w:cs="Arial"/>
          <w:lang w:val="es-ES"/>
        </w:rPr>
      </w:pPr>
    </w:p>
    <w:p w:rsidR="00B67D01" w:rsidRDefault="00B67D01" w:rsidP="00B67D01">
      <w:pPr>
        <w:spacing w:after="0" w:line="240" w:lineRule="auto"/>
        <w:rPr>
          <w:rFonts w:ascii="Arial" w:hAnsi="Arial" w:cs="Arial"/>
          <w:i/>
          <w:lang w:val="es-ES"/>
        </w:rPr>
      </w:pPr>
      <w:r w:rsidRPr="00B67D01">
        <w:rPr>
          <w:rFonts w:ascii="Arial" w:hAnsi="Arial" w:cs="Arial"/>
          <w:lang w:val="es-ES"/>
        </w:rPr>
        <w:t xml:space="preserve">Cátedra. </w:t>
      </w:r>
      <w:r w:rsidRPr="00B67D01">
        <w:rPr>
          <w:rFonts w:ascii="Arial" w:hAnsi="Arial" w:cs="Arial"/>
          <w:b/>
          <w:i/>
          <w:lang w:val="es-ES"/>
        </w:rPr>
        <w:t>BIOGEOGRAFÍA</w:t>
      </w:r>
    </w:p>
    <w:p w:rsidR="00B67D01" w:rsidRDefault="00B67D01" w:rsidP="00B67D01">
      <w:pPr>
        <w:rPr>
          <w:rFonts w:ascii="Arial" w:hAnsi="Arial" w:cs="Arial"/>
          <w:lang w:val="es-ES"/>
        </w:rPr>
      </w:pPr>
    </w:p>
    <w:p w:rsidR="00B67D01" w:rsidRDefault="00B67D01" w:rsidP="00B67D01">
      <w:pPr>
        <w:jc w:val="both"/>
        <w:rPr>
          <w:rFonts w:ascii="Arial" w:hAnsi="Arial" w:cs="Arial"/>
          <w:lang w:val="es-ES"/>
        </w:rPr>
      </w:pPr>
      <w:r>
        <w:rPr>
          <w:rFonts w:ascii="Arial" w:hAnsi="Arial" w:cs="Arial"/>
          <w:lang w:val="es-ES"/>
        </w:rPr>
        <w:t xml:space="preserve">Equipo de cátedra.  Prof. Dr. Gabriel F. </w:t>
      </w:r>
      <w:proofErr w:type="spellStart"/>
      <w:r>
        <w:rPr>
          <w:rFonts w:ascii="Arial" w:hAnsi="Arial" w:cs="Arial"/>
          <w:lang w:val="es-ES"/>
        </w:rPr>
        <w:t>Castelao</w:t>
      </w:r>
      <w:proofErr w:type="spellEnd"/>
      <w:r>
        <w:rPr>
          <w:rFonts w:ascii="Arial" w:hAnsi="Arial" w:cs="Arial"/>
          <w:lang w:val="es-ES"/>
        </w:rPr>
        <w:t xml:space="preserve">, Adjunto Ordinario </w:t>
      </w:r>
      <w:proofErr w:type="spellStart"/>
      <w:r>
        <w:rPr>
          <w:rFonts w:ascii="Arial" w:hAnsi="Arial" w:cs="Arial"/>
          <w:lang w:val="es-ES"/>
        </w:rPr>
        <w:t>Semiexclusiva</w:t>
      </w:r>
      <w:proofErr w:type="spellEnd"/>
    </w:p>
    <w:p w:rsidR="00B67D01" w:rsidRDefault="00B67D01" w:rsidP="00B67D01">
      <w:pPr>
        <w:jc w:val="both"/>
        <w:rPr>
          <w:rFonts w:ascii="Arial" w:hAnsi="Arial" w:cs="Arial"/>
          <w:lang w:val="es-ES"/>
        </w:rPr>
      </w:pPr>
      <w:r>
        <w:rPr>
          <w:rFonts w:ascii="Arial" w:hAnsi="Arial" w:cs="Arial"/>
          <w:lang w:val="es-ES"/>
        </w:rPr>
        <w:tab/>
      </w:r>
      <w:r>
        <w:rPr>
          <w:rFonts w:ascii="Arial" w:hAnsi="Arial" w:cs="Arial"/>
          <w:lang w:val="es-ES"/>
        </w:rPr>
        <w:tab/>
        <w:t xml:space="preserve">        </w:t>
      </w:r>
      <w:r w:rsidR="00A960C4">
        <w:rPr>
          <w:rFonts w:ascii="Arial" w:hAnsi="Arial" w:cs="Arial"/>
          <w:lang w:val="es-ES"/>
        </w:rPr>
        <w:t xml:space="preserve"> </w:t>
      </w:r>
      <w:bookmarkStart w:id="0" w:name="_GoBack"/>
      <w:bookmarkEnd w:id="0"/>
    </w:p>
    <w:p w:rsidR="00B67D01" w:rsidRDefault="00B67D01" w:rsidP="00B67D01">
      <w:pPr>
        <w:jc w:val="both"/>
        <w:rPr>
          <w:rFonts w:ascii="Arial" w:hAnsi="Arial" w:cs="Arial"/>
          <w:lang w:val="es-ES"/>
        </w:rPr>
      </w:pPr>
      <w:r>
        <w:rPr>
          <w:rFonts w:ascii="Arial" w:hAnsi="Arial" w:cs="Arial"/>
          <w:lang w:val="es-ES"/>
        </w:rPr>
        <w:t>Año académico. 2026</w:t>
      </w:r>
    </w:p>
    <w:p w:rsidR="00B67D01" w:rsidRPr="00B67D01" w:rsidRDefault="00B67D01" w:rsidP="00B67D01">
      <w:pPr>
        <w:spacing w:after="0" w:line="240" w:lineRule="auto"/>
        <w:ind w:left="70"/>
        <w:rPr>
          <w:rFonts w:ascii="Arial" w:hAnsi="Arial" w:cs="Arial"/>
          <w:lang w:val="es-ES"/>
        </w:rPr>
      </w:pPr>
      <w:r>
        <w:rPr>
          <w:rFonts w:ascii="Arial" w:hAnsi="Arial" w:cs="Arial"/>
          <w:lang w:val="es-ES"/>
        </w:rPr>
        <w:t xml:space="preserve">Carga horaria: </w:t>
      </w:r>
      <w:r w:rsidRPr="00B67D01">
        <w:rPr>
          <w:rFonts w:ascii="Arial" w:hAnsi="Arial" w:cs="Arial"/>
          <w:lang w:val="es-ES"/>
        </w:rPr>
        <w:t xml:space="preserve">90 horas - 06 </w:t>
      </w:r>
      <w:proofErr w:type="spellStart"/>
      <w:r w:rsidRPr="00B67D01">
        <w:rPr>
          <w:rFonts w:ascii="Arial" w:hAnsi="Arial" w:cs="Arial"/>
          <w:lang w:val="es-ES"/>
        </w:rPr>
        <w:t>hs</w:t>
      </w:r>
      <w:proofErr w:type="spellEnd"/>
      <w:r w:rsidRPr="00B67D01">
        <w:rPr>
          <w:rFonts w:ascii="Arial" w:hAnsi="Arial" w:cs="Arial"/>
          <w:lang w:val="es-ES"/>
        </w:rPr>
        <w:t xml:space="preserve"> semanales (para Geografía); </w:t>
      </w:r>
    </w:p>
    <w:p w:rsidR="00B67D01" w:rsidRDefault="00B67D01" w:rsidP="00B67D01">
      <w:pPr>
        <w:spacing w:after="0" w:line="240" w:lineRule="auto"/>
        <w:jc w:val="both"/>
        <w:rPr>
          <w:rFonts w:ascii="Arial" w:hAnsi="Arial" w:cs="Arial"/>
          <w:lang w:val="es-ES"/>
        </w:rPr>
      </w:pPr>
      <w:r>
        <w:rPr>
          <w:rFonts w:ascii="Arial" w:hAnsi="Arial" w:cs="Arial"/>
          <w:lang w:val="es-ES"/>
        </w:rPr>
        <w:t xml:space="preserve">                        </w:t>
      </w:r>
      <w:r w:rsidRPr="00B67D01">
        <w:rPr>
          <w:rFonts w:ascii="Arial" w:hAnsi="Arial" w:cs="Arial"/>
          <w:lang w:val="es-ES"/>
        </w:rPr>
        <w:t xml:space="preserve"> 60 horas - 04 </w:t>
      </w:r>
      <w:proofErr w:type="spellStart"/>
      <w:r w:rsidRPr="00B67D01">
        <w:rPr>
          <w:rFonts w:ascii="Arial" w:hAnsi="Arial" w:cs="Arial"/>
          <w:lang w:val="es-ES"/>
        </w:rPr>
        <w:t>hs</w:t>
      </w:r>
      <w:proofErr w:type="spellEnd"/>
      <w:r w:rsidRPr="00B67D01">
        <w:rPr>
          <w:rFonts w:ascii="Arial" w:hAnsi="Arial" w:cs="Arial"/>
          <w:lang w:val="es-ES"/>
        </w:rPr>
        <w:t>. Semanales (Biología y Biodiversidad)</w:t>
      </w:r>
    </w:p>
    <w:p w:rsidR="00B67D01" w:rsidRDefault="00B67D01" w:rsidP="00B67D01">
      <w:pPr>
        <w:spacing w:after="0" w:line="240" w:lineRule="auto"/>
        <w:jc w:val="both"/>
        <w:rPr>
          <w:rFonts w:ascii="Arial" w:hAnsi="Arial" w:cs="Arial"/>
          <w:lang w:val="es-ES"/>
        </w:rPr>
      </w:pPr>
    </w:p>
    <w:p w:rsidR="00B67D01" w:rsidRDefault="00B67D01" w:rsidP="00B67D01">
      <w:pPr>
        <w:spacing w:after="0" w:line="240" w:lineRule="auto"/>
        <w:jc w:val="both"/>
        <w:rPr>
          <w:rFonts w:ascii="Arial" w:hAnsi="Arial" w:cs="Arial"/>
          <w:lang w:val="es-ES"/>
        </w:rPr>
      </w:pPr>
      <w:r>
        <w:rPr>
          <w:rFonts w:ascii="Arial" w:hAnsi="Arial" w:cs="Arial"/>
          <w:lang w:val="es-ES"/>
        </w:rPr>
        <w:t>Régimen. Cuatrimestral</w:t>
      </w:r>
    </w:p>
    <w:p w:rsidR="00B67D01" w:rsidRDefault="00B67D01" w:rsidP="00B67D01">
      <w:pPr>
        <w:spacing w:after="0" w:line="240" w:lineRule="auto"/>
        <w:jc w:val="both"/>
        <w:rPr>
          <w:rFonts w:ascii="Arial" w:hAnsi="Arial" w:cs="Arial"/>
          <w:lang w:val="es-ES"/>
        </w:rPr>
      </w:pPr>
    </w:p>
    <w:p w:rsidR="00B67D01" w:rsidRDefault="00B67D01" w:rsidP="00B67D01">
      <w:pPr>
        <w:spacing w:after="0" w:line="240" w:lineRule="auto"/>
        <w:jc w:val="both"/>
        <w:rPr>
          <w:rFonts w:ascii="Arial" w:hAnsi="Arial" w:cs="Arial"/>
          <w:lang w:val="es-ES"/>
        </w:rPr>
      </w:pPr>
    </w:p>
    <w:p w:rsidR="00365CD0" w:rsidRPr="001462CE" w:rsidRDefault="00365CD0" w:rsidP="00365CD0">
      <w:pPr>
        <w:pStyle w:val="Ttulo4"/>
        <w:jc w:val="both"/>
      </w:pPr>
      <w:r w:rsidRPr="001462CE">
        <w:t>Objetivos</w:t>
      </w:r>
    </w:p>
    <w:p w:rsidR="00365CD0" w:rsidRPr="001462CE" w:rsidRDefault="00365CD0" w:rsidP="00365CD0">
      <w:pPr>
        <w:numPr>
          <w:ilvl w:val="0"/>
          <w:numId w:val="1"/>
        </w:numPr>
        <w:tabs>
          <w:tab w:val="clear" w:pos="720"/>
          <w:tab w:val="num" w:pos="565"/>
        </w:tabs>
        <w:suppressAutoHyphens/>
        <w:overflowPunct w:val="0"/>
        <w:autoSpaceDE w:val="0"/>
        <w:autoSpaceDN w:val="0"/>
        <w:adjustRightInd w:val="0"/>
        <w:spacing w:after="0" w:line="240" w:lineRule="auto"/>
        <w:ind w:left="180" w:firstLine="102"/>
        <w:jc w:val="both"/>
        <w:textAlignment w:val="baseline"/>
        <w:rPr>
          <w:rFonts w:ascii="Arial" w:hAnsi="Arial" w:cs="Arial"/>
          <w:lang w:val="es-AR"/>
        </w:rPr>
      </w:pPr>
      <w:r w:rsidRPr="001462CE">
        <w:rPr>
          <w:rFonts w:ascii="Arial" w:hAnsi="Arial" w:cs="Arial"/>
          <w:lang w:val="es-AR"/>
        </w:rPr>
        <w:t>Comprender la complejidad de los paisajes biogeográficos</w:t>
      </w:r>
    </w:p>
    <w:p w:rsidR="00365CD0" w:rsidRPr="001462CE" w:rsidRDefault="00365CD0" w:rsidP="00365CD0">
      <w:pPr>
        <w:numPr>
          <w:ilvl w:val="0"/>
          <w:numId w:val="1"/>
        </w:numPr>
        <w:tabs>
          <w:tab w:val="clear" w:pos="720"/>
          <w:tab w:val="num" w:pos="565"/>
        </w:tabs>
        <w:suppressAutoHyphens/>
        <w:overflowPunct w:val="0"/>
        <w:autoSpaceDE w:val="0"/>
        <w:autoSpaceDN w:val="0"/>
        <w:adjustRightInd w:val="0"/>
        <w:spacing w:after="0" w:line="240" w:lineRule="auto"/>
        <w:ind w:left="180" w:firstLine="102"/>
        <w:jc w:val="both"/>
        <w:textAlignment w:val="baseline"/>
        <w:rPr>
          <w:rFonts w:ascii="Arial" w:hAnsi="Arial" w:cs="Arial"/>
          <w:lang w:val="es-AR"/>
        </w:rPr>
      </w:pPr>
      <w:r w:rsidRPr="001462CE">
        <w:rPr>
          <w:rFonts w:ascii="Arial" w:hAnsi="Arial" w:cs="Arial"/>
          <w:lang w:val="es-AR"/>
        </w:rPr>
        <w:t>Aplicar ciertos principios de la Teoría General de los Sistemas a la Biogeografía</w:t>
      </w:r>
    </w:p>
    <w:p w:rsidR="00365CD0" w:rsidRPr="001462CE" w:rsidRDefault="00365CD0" w:rsidP="00365CD0">
      <w:pPr>
        <w:numPr>
          <w:ilvl w:val="0"/>
          <w:numId w:val="1"/>
        </w:numPr>
        <w:tabs>
          <w:tab w:val="clear" w:pos="720"/>
          <w:tab w:val="num" w:pos="565"/>
        </w:tabs>
        <w:suppressAutoHyphens/>
        <w:overflowPunct w:val="0"/>
        <w:autoSpaceDE w:val="0"/>
        <w:autoSpaceDN w:val="0"/>
        <w:adjustRightInd w:val="0"/>
        <w:spacing w:after="0" w:line="240" w:lineRule="auto"/>
        <w:ind w:left="180" w:firstLine="102"/>
        <w:jc w:val="both"/>
        <w:textAlignment w:val="baseline"/>
        <w:rPr>
          <w:rFonts w:ascii="Arial" w:hAnsi="Arial" w:cs="Arial"/>
          <w:lang w:val="es-AR"/>
        </w:rPr>
      </w:pPr>
      <w:r w:rsidRPr="001462CE">
        <w:rPr>
          <w:rFonts w:ascii="Arial" w:hAnsi="Arial" w:cs="Arial"/>
          <w:lang w:val="es-AR"/>
        </w:rPr>
        <w:t>Desarrollar el sentido de libertad responsable y de solidaridad en la persona y en el grupo.</w:t>
      </w:r>
    </w:p>
    <w:p w:rsidR="00365CD0" w:rsidRPr="001462CE" w:rsidRDefault="00365CD0" w:rsidP="00365CD0">
      <w:pPr>
        <w:numPr>
          <w:ilvl w:val="0"/>
          <w:numId w:val="1"/>
        </w:numPr>
        <w:tabs>
          <w:tab w:val="clear" w:pos="720"/>
          <w:tab w:val="num" w:pos="565"/>
        </w:tabs>
        <w:suppressAutoHyphens/>
        <w:overflowPunct w:val="0"/>
        <w:autoSpaceDE w:val="0"/>
        <w:autoSpaceDN w:val="0"/>
        <w:adjustRightInd w:val="0"/>
        <w:spacing w:after="0" w:line="240" w:lineRule="auto"/>
        <w:ind w:left="180" w:firstLine="102"/>
        <w:jc w:val="both"/>
        <w:textAlignment w:val="baseline"/>
        <w:rPr>
          <w:rFonts w:ascii="Arial" w:hAnsi="Arial" w:cs="Arial"/>
          <w:lang w:val="es-AR"/>
        </w:rPr>
      </w:pPr>
      <w:r w:rsidRPr="001462CE">
        <w:rPr>
          <w:rFonts w:ascii="Arial" w:hAnsi="Arial" w:cs="Arial"/>
          <w:lang w:val="es-AR"/>
        </w:rPr>
        <w:t>Desplegar habilidades para la elaboración y comprensión de gráficos en general.</w:t>
      </w:r>
    </w:p>
    <w:p w:rsidR="00365CD0" w:rsidRDefault="00365CD0" w:rsidP="00365CD0">
      <w:pPr>
        <w:numPr>
          <w:ilvl w:val="0"/>
          <w:numId w:val="1"/>
        </w:numPr>
        <w:tabs>
          <w:tab w:val="clear" w:pos="720"/>
          <w:tab w:val="num" w:pos="565"/>
        </w:tabs>
        <w:suppressAutoHyphens/>
        <w:overflowPunct w:val="0"/>
        <w:autoSpaceDE w:val="0"/>
        <w:autoSpaceDN w:val="0"/>
        <w:adjustRightInd w:val="0"/>
        <w:spacing w:after="0" w:line="240" w:lineRule="auto"/>
        <w:ind w:left="180" w:firstLine="102"/>
        <w:jc w:val="both"/>
        <w:textAlignment w:val="baseline"/>
        <w:rPr>
          <w:rFonts w:ascii="Arial" w:hAnsi="Arial" w:cs="Arial"/>
          <w:lang w:val="es-AR"/>
        </w:rPr>
      </w:pPr>
      <w:r w:rsidRPr="001462CE">
        <w:rPr>
          <w:rFonts w:ascii="Arial" w:hAnsi="Arial" w:cs="Arial"/>
          <w:lang w:val="es-AR"/>
        </w:rPr>
        <w:t>Manejar el vocabulario específico.</w:t>
      </w:r>
    </w:p>
    <w:p w:rsidR="00365CD0" w:rsidRPr="001462CE" w:rsidRDefault="00365CD0" w:rsidP="00365CD0">
      <w:pPr>
        <w:numPr>
          <w:ilvl w:val="0"/>
          <w:numId w:val="1"/>
        </w:numPr>
        <w:tabs>
          <w:tab w:val="clear" w:pos="720"/>
          <w:tab w:val="num" w:pos="565"/>
        </w:tabs>
        <w:suppressAutoHyphens/>
        <w:overflowPunct w:val="0"/>
        <w:autoSpaceDE w:val="0"/>
        <w:autoSpaceDN w:val="0"/>
        <w:adjustRightInd w:val="0"/>
        <w:spacing w:after="0" w:line="240" w:lineRule="auto"/>
        <w:ind w:left="180" w:firstLine="102"/>
        <w:jc w:val="both"/>
        <w:textAlignment w:val="baseline"/>
        <w:rPr>
          <w:rFonts w:ascii="Arial" w:hAnsi="Arial" w:cs="Arial"/>
          <w:lang w:val="es-AR"/>
        </w:rPr>
      </w:pPr>
      <w:r>
        <w:rPr>
          <w:rFonts w:ascii="Arial" w:hAnsi="Arial" w:cs="Arial"/>
          <w:lang w:val="es-AR"/>
        </w:rPr>
        <w:t>Aplicar los conocimientos teóricos en actividades de reconocimiento de campo.</w:t>
      </w:r>
    </w:p>
    <w:p w:rsidR="00B67D01" w:rsidRDefault="00B67D01" w:rsidP="00365CD0">
      <w:pPr>
        <w:spacing w:after="0" w:line="240" w:lineRule="auto"/>
        <w:jc w:val="both"/>
        <w:rPr>
          <w:rFonts w:ascii="Arial" w:hAnsi="Arial" w:cs="Arial"/>
          <w:lang w:val="es-AR"/>
        </w:rPr>
      </w:pPr>
    </w:p>
    <w:p w:rsidR="00365CD0" w:rsidRDefault="00365CD0" w:rsidP="00365CD0">
      <w:pPr>
        <w:rPr>
          <w:rStyle w:val="Ttulodellibro"/>
          <w:rFonts w:ascii="Arial" w:hAnsi="Arial" w:cs="Arial"/>
          <w:b w:val="0"/>
          <w:lang w:val="es-ES"/>
        </w:rPr>
      </w:pPr>
    </w:p>
    <w:p w:rsidR="00365CD0" w:rsidRPr="00365CD0" w:rsidRDefault="00365CD0" w:rsidP="00365CD0">
      <w:pPr>
        <w:rPr>
          <w:rStyle w:val="Ttulodellibro"/>
          <w:rFonts w:ascii="Arial" w:hAnsi="Arial" w:cs="Arial"/>
          <w:b w:val="0"/>
          <w:lang w:val="es-ES"/>
        </w:rPr>
      </w:pPr>
      <w:r w:rsidRPr="00365CD0">
        <w:rPr>
          <w:rStyle w:val="Ttulodellibro"/>
          <w:rFonts w:ascii="Arial" w:hAnsi="Arial" w:cs="Arial"/>
          <w:b w:val="0"/>
          <w:lang w:val="es-ES"/>
        </w:rPr>
        <w:t>Unidad 1: Los seres vivos y su distribución geográfica</w:t>
      </w:r>
    </w:p>
    <w:p w:rsidR="00365CD0" w:rsidRPr="00365CD0" w:rsidRDefault="00365CD0" w:rsidP="00365CD0">
      <w:pPr>
        <w:jc w:val="both"/>
        <w:rPr>
          <w:rFonts w:ascii="Arial" w:hAnsi="Arial" w:cs="Arial"/>
          <w:lang w:val="es-ES"/>
        </w:rPr>
      </w:pPr>
      <w:r w:rsidRPr="00365CD0">
        <w:rPr>
          <w:rFonts w:ascii="Arial" w:hAnsi="Arial" w:cs="Arial"/>
          <w:lang w:val="es-ES"/>
        </w:rPr>
        <w:t xml:space="preserve">Fundamentos y principios de la Biogeografía: concepto; el papel del hombre; las definiciones de Biogeografía. La preferencia por la Fitogeografía. El sistema biogeográfico s/ </w:t>
      </w:r>
      <w:proofErr w:type="spellStart"/>
      <w:r w:rsidRPr="00365CD0">
        <w:rPr>
          <w:rFonts w:ascii="Arial" w:hAnsi="Arial" w:cs="Arial"/>
          <w:lang w:val="es-ES"/>
        </w:rPr>
        <w:t>Elhai</w:t>
      </w:r>
      <w:proofErr w:type="spellEnd"/>
      <w:r w:rsidRPr="00365CD0">
        <w:rPr>
          <w:rFonts w:ascii="Arial" w:hAnsi="Arial" w:cs="Arial"/>
          <w:lang w:val="es-ES"/>
        </w:rPr>
        <w:t>, H.). Principios que rigen el quehacer biogeográfico. Objeto</w:t>
      </w:r>
      <w:r>
        <w:rPr>
          <w:rFonts w:ascii="Arial" w:hAnsi="Arial" w:cs="Arial"/>
          <w:lang w:val="es-ES"/>
        </w:rPr>
        <w:t xml:space="preserve"> y </w:t>
      </w:r>
      <w:r w:rsidRPr="00365CD0">
        <w:rPr>
          <w:rFonts w:ascii="Arial" w:hAnsi="Arial" w:cs="Arial"/>
          <w:lang w:val="es-ES"/>
        </w:rPr>
        <w:t>objetivos de la Biogeografía. Ciencias auxiliares y ramas. La Biogeografía en la enseñanza e investigación.</w:t>
      </w:r>
      <w:r w:rsidRPr="00365CD0">
        <w:rPr>
          <w:rFonts w:ascii="Arial" w:hAnsi="Arial" w:cs="Arial"/>
          <w:lang w:val="es-ES"/>
        </w:rPr>
        <w:tab/>
      </w:r>
    </w:p>
    <w:p w:rsidR="00365CD0" w:rsidRPr="00365CD0" w:rsidRDefault="00365CD0" w:rsidP="00365CD0">
      <w:pPr>
        <w:jc w:val="both"/>
        <w:rPr>
          <w:rFonts w:ascii="Arial" w:hAnsi="Arial" w:cs="Arial"/>
          <w:lang w:val="es-ES"/>
        </w:rPr>
      </w:pPr>
      <w:r w:rsidRPr="00365CD0">
        <w:rPr>
          <w:rFonts w:ascii="Arial" w:hAnsi="Arial" w:cs="Arial"/>
          <w:lang w:val="es-ES"/>
        </w:rPr>
        <w:t xml:space="preserve">Concepto de Área de distribución Biogeográfica: tipos de áreas. Las causas de la distribución actual de los seres vivos: factores internos y externos. Los factores actuales y pasados. La evolución de las áreas de distribución: retroceso y </w:t>
      </w:r>
      <w:proofErr w:type="spellStart"/>
      <w:r w:rsidRPr="00365CD0">
        <w:rPr>
          <w:rFonts w:ascii="Arial" w:hAnsi="Arial" w:cs="Arial"/>
          <w:lang w:val="es-ES"/>
        </w:rPr>
        <w:t>disjunción</w:t>
      </w:r>
      <w:proofErr w:type="spellEnd"/>
      <w:r w:rsidRPr="00365CD0">
        <w:rPr>
          <w:rFonts w:ascii="Arial" w:hAnsi="Arial" w:cs="Arial"/>
          <w:lang w:val="es-ES"/>
        </w:rPr>
        <w:t xml:space="preserve"> de las áreas. La Biogeografía histórica: importanc</w:t>
      </w:r>
      <w:r>
        <w:rPr>
          <w:rFonts w:ascii="Arial" w:hAnsi="Arial" w:cs="Arial"/>
          <w:lang w:val="es-ES"/>
        </w:rPr>
        <w:t xml:space="preserve">ia de la </w:t>
      </w:r>
      <w:proofErr w:type="spellStart"/>
      <w:r>
        <w:rPr>
          <w:rFonts w:ascii="Arial" w:hAnsi="Arial" w:cs="Arial"/>
          <w:lang w:val="es-ES"/>
        </w:rPr>
        <w:t>paleobiogeografía</w:t>
      </w:r>
      <w:proofErr w:type="spellEnd"/>
      <w:r>
        <w:rPr>
          <w:rFonts w:ascii="Arial" w:hAnsi="Arial" w:cs="Arial"/>
          <w:lang w:val="es-ES"/>
        </w:rPr>
        <w:t xml:space="preserve">. Los </w:t>
      </w:r>
      <w:r w:rsidRPr="00365CD0">
        <w:rPr>
          <w:rFonts w:ascii="Arial" w:hAnsi="Arial" w:cs="Arial"/>
          <w:lang w:val="es-ES"/>
        </w:rPr>
        <w:t>territorios</w:t>
      </w:r>
      <w:r>
        <w:rPr>
          <w:rFonts w:ascii="Arial" w:hAnsi="Arial" w:cs="Arial"/>
          <w:lang w:val="es-ES"/>
        </w:rPr>
        <w:t xml:space="preserve"> </w:t>
      </w:r>
      <w:r w:rsidRPr="00365CD0">
        <w:rPr>
          <w:rFonts w:ascii="Arial" w:hAnsi="Arial" w:cs="Arial"/>
          <w:lang w:val="es-ES"/>
        </w:rPr>
        <w:t xml:space="preserve">  biogeográficos: los imperios biogeográficos (s/</w:t>
      </w:r>
      <w:proofErr w:type="spellStart"/>
      <w:r w:rsidRPr="00365CD0">
        <w:rPr>
          <w:rFonts w:ascii="Arial" w:hAnsi="Arial" w:cs="Arial"/>
          <w:lang w:val="es-ES"/>
        </w:rPr>
        <w:t>Lemé</w:t>
      </w:r>
      <w:r>
        <w:rPr>
          <w:rFonts w:ascii="Arial" w:hAnsi="Arial" w:cs="Arial"/>
          <w:lang w:val="es-ES"/>
        </w:rPr>
        <w:t>e</w:t>
      </w:r>
      <w:proofErr w:type="spellEnd"/>
      <w:r>
        <w:rPr>
          <w:rFonts w:ascii="Arial" w:hAnsi="Arial" w:cs="Arial"/>
          <w:lang w:val="es-ES"/>
        </w:rPr>
        <w:t>).  El concepto de especie en el contexto biogeográfico.</w:t>
      </w:r>
    </w:p>
    <w:p w:rsidR="00365CD0" w:rsidRPr="008A597F" w:rsidRDefault="00365CD0" w:rsidP="00365CD0">
      <w:pPr>
        <w:jc w:val="both"/>
        <w:rPr>
          <w:rFonts w:ascii="Arial" w:hAnsi="Arial" w:cs="Arial"/>
          <w:lang w:val="es-ES"/>
        </w:rPr>
      </w:pPr>
      <w:r w:rsidRPr="008A597F">
        <w:rPr>
          <w:rFonts w:ascii="Arial" w:hAnsi="Arial" w:cs="Arial"/>
          <w:lang w:val="es-ES"/>
        </w:rPr>
        <w:t>Trabajos prácticos:</w:t>
      </w:r>
    </w:p>
    <w:p w:rsidR="00365CD0" w:rsidRDefault="00365CD0" w:rsidP="00365CD0">
      <w:pPr>
        <w:pStyle w:val="Prrafodelista"/>
        <w:numPr>
          <w:ilvl w:val="1"/>
          <w:numId w:val="2"/>
        </w:numPr>
        <w:jc w:val="both"/>
        <w:rPr>
          <w:rFonts w:ascii="Arial" w:hAnsi="Arial" w:cs="Arial"/>
        </w:rPr>
      </w:pPr>
      <w:r>
        <w:rPr>
          <w:rFonts w:ascii="Arial" w:hAnsi="Arial" w:cs="Arial"/>
        </w:rPr>
        <w:t>Biogeografía: una introducción</w:t>
      </w:r>
    </w:p>
    <w:p w:rsidR="00365CD0" w:rsidRPr="00B32CB3" w:rsidRDefault="00365CD0" w:rsidP="00365CD0">
      <w:pPr>
        <w:pStyle w:val="Prrafodelista"/>
        <w:numPr>
          <w:ilvl w:val="1"/>
          <w:numId w:val="2"/>
        </w:numPr>
        <w:jc w:val="both"/>
        <w:rPr>
          <w:rFonts w:ascii="Arial" w:hAnsi="Arial" w:cs="Arial"/>
        </w:rPr>
      </w:pPr>
      <w:r>
        <w:rPr>
          <w:rFonts w:ascii="Arial" w:hAnsi="Arial" w:cs="Arial"/>
        </w:rPr>
        <w:t>El sistema biogeográfico</w:t>
      </w:r>
    </w:p>
    <w:p w:rsidR="00365CD0" w:rsidRDefault="00365CD0" w:rsidP="00365CD0">
      <w:pPr>
        <w:spacing w:after="0" w:line="240" w:lineRule="auto"/>
        <w:jc w:val="both"/>
        <w:rPr>
          <w:rFonts w:ascii="Arial" w:hAnsi="Arial" w:cs="Arial"/>
          <w:lang w:val="es-AR"/>
        </w:rPr>
      </w:pPr>
    </w:p>
    <w:p w:rsidR="00C641FC" w:rsidRDefault="00C641FC" w:rsidP="00365CD0">
      <w:pPr>
        <w:jc w:val="both"/>
        <w:rPr>
          <w:rFonts w:ascii="Arial" w:hAnsi="Arial" w:cs="Arial"/>
          <w:smallCaps/>
          <w:color w:val="000000"/>
          <w:lang w:val="es-ES"/>
        </w:rPr>
      </w:pPr>
    </w:p>
    <w:p w:rsidR="00365CD0" w:rsidRPr="00365CD0" w:rsidRDefault="00365CD0" w:rsidP="00365CD0">
      <w:pPr>
        <w:jc w:val="both"/>
        <w:rPr>
          <w:rFonts w:ascii="Arial" w:hAnsi="Arial" w:cs="Arial"/>
          <w:color w:val="000000"/>
          <w:lang w:val="es-ES"/>
        </w:rPr>
      </w:pPr>
      <w:r>
        <w:rPr>
          <w:rFonts w:ascii="Arial" w:hAnsi="Arial" w:cs="Arial"/>
          <w:smallCaps/>
          <w:color w:val="000000"/>
          <w:lang w:val="es-ES"/>
        </w:rPr>
        <w:t>Unidad 2</w:t>
      </w:r>
      <w:r w:rsidRPr="00365CD0">
        <w:rPr>
          <w:rFonts w:ascii="Arial" w:hAnsi="Arial" w:cs="Arial"/>
          <w:smallCaps/>
          <w:color w:val="000000"/>
          <w:lang w:val="es-ES"/>
        </w:rPr>
        <w:t>.- El Suelo como Sistema Dinámico</w:t>
      </w:r>
    </w:p>
    <w:p w:rsidR="00365CD0" w:rsidRPr="00365CD0" w:rsidRDefault="00365CD0" w:rsidP="00365CD0">
      <w:pPr>
        <w:jc w:val="both"/>
        <w:rPr>
          <w:rFonts w:ascii="Arial" w:hAnsi="Arial" w:cs="Arial"/>
          <w:lang w:val="es-ES"/>
        </w:rPr>
      </w:pPr>
      <w:r w:rsidRPr="00365CD0">
        <w:rPr>
          <w:rFonts w:ascii="Arial" w:hAnsi="Arial" w:cs="Arial"/>
          <w:lang w:val="es-ES"/>
        </w:rPr>
        <w:t xml:space="preserve">Formación superficial y suelo. Importancia del suelo como soporte de vida. El suelo como cuerpo dinámico. Origen, evolución y elementos constitutivos. Factores formadores. Propiedades físicas y químicas. El agua en el suelo. Importancia de los coloides. Las propiedades biológicas: la materia orgánica. Los tipos de humus. El perfil </w:t>
      </w:r>
      <w:r w:rsidRPr="00365CD0">
        <w:rPr>
          <w:rFonts w:ascii="Arial" w:hAnsi="Arial" w:cs="Arial"/>
          <w:lang w:val="es-ES"/>
        </w:rPr>
        <w:lastRenderedPageBreak/>
        <w:t>del suelo</w:t>
      </w:r>
      <w:r w:rsidRPr="00365CD0">
        <w:rPr>
          <w:rFonts w:ascii="Arial" w:hAnsi="Arial" w:cs="Arial"/>
          <w:color w:val="0000FF"/>
          <w:lang w:val="es-ES"/>
        </w:rPr>
        <w:t xml:space="preserve">. </w:t>
      </w:r>
      <w:r w:rsidRPr="00365CD0">
        <w:rPr>
          <w:rFonts w:ascii="Arial" w:hAnsi="Arial" w:cs="Arial"/>
          <w:color w:val="000000"/>
          <w:lang w:val="es-ES"/>
        </w:rPr>
        <w:t xml:space="preserve">Vida en el suelo. Microorganismos: función y distribución. Importancia de los seres vivos y su interrelación con el perfil edáfico. </w:t>
      </w:r>
      <w:r w:rsidRPr="00365CD0">
        <w:rPr>
          <w:rFonts w:ascii="Arial" w:hAnsi="Arial" w:cs="Arial"/>
          <w:lang w:val="es-ES"/>
        </w:rPr>
        <w:t xml:space="preserve">Regímenes </w:t>
      </w:r>
      <w:proofErr w:type="spellStart"/>
      <w:r w:rsidRPr="00365CD0">
        <w:rPr>
          <w:rFonts w:ascii="Arial" w:hAnsi="Arial" w:cs="Arial"/>
          <w:lang w:val="es-ES"/>
        </w:rPr>
        <w:t>pedogenéticos</w:t>
      </w:r>
      <w:proofErr w:type="spellEnd"/>
      <w:r w:rsidRPr="00365CD0">
        <w:rPr>
          <w:rFonts w:ascii="Arial" w:hAnsi="Arial" w:cs="Arial"/>
          <w:lang w:val="es-ES"/>
        </w:rPr>
        <w:t>. Los grandes órdenes y subórdenes de suelo. La Séptima Aproximación.</w:t>
      </w:r>
    </w:p>
    <w:p w:rsidR="00365CD0" w:rsidRPr="00365CD0" w:rsidRDefault="00365CD0" w:rsidP="00365CD0">
      <w:pPr>
        <w:jc w:val="both"/>
        <w:rPr>
          <w:rFonts w:ascii="Arial" w:hAnsi="Arial" w:cs="Arial"/>
          <w:lang w:val="es-ES"/>
        </w:rPr>
      </w:pPr>
      <w:r w:rsidRPr="00365CD0">
        <w:rPr>
          <w:rFonts w:ascii="Arial" w:hAnsi="Arial" w:cs="Arial"/>
          <w:lang w:val="es-ES"/>
        </w:rPr>
        <w:t>Usos del suelo y sus problemas. El deterioro de las tierras: la erosión, degradación y conservación de los suelos. Ecuación Universal de Pérdidas de Suelo (USLE). La importancia de la Edafología en la evaluación, uso del territorio y en la planificación ambiental.</w:t>
      </w:r>
    </w:p>
    <w:p w:rsidR="00365CD0" w:rsidRPr="00365CD0" w:rsidRDefault="00365CD0" w:rsidP="00365CD0">
      <w:pPr>
        <w:jc w:val="both"/>
        <w:rPr>
          <w:rFonts w:ascii="Arial" w:hAnsi="Arial" w:cs="Arial"/>
          <w:lang w:val="es-ES"/>
        </w:rPr>
      </w:pPr>
      <w:r w:rsidRPr="00365CD0">
        <w:rPr>
          <w:rFonts w:ascii="Arial" w:hAnsi="Arial" w:cs="Arial"/>
          <w:lang w:val="es-ES"/>
        </w:rPr>
        <w:t>Trabajos Prácticos</w:t>
      </w:r>
    </w:p>
    <w:p w:rsidR="00365CD0" w:rsidRDefault="005D7048" w:rsidP="00365CD0">
      <w:pPr>
        <w:jc w:val="both"/>
        <w:rPr>
          <w:rFonts w:ascii="Arial" w:hAnsi="Arial" w:cs="Arial"/>
          <w:lang w:val="es-ES"/>
        </w:rPr>
      </w:pPr>
      <w:r>
        <w:rPr>
          <w:rFonts w:ascii="Arial" w:hAnsi="Arial" w:cs="Arial"/>
          <w:lang w:val="es-ES"/>
        </w:rPr>
        <w:t>2.1. Comparación de la clasificación de 1938 (USDA) respecto a la 7º Aproximación.</w:t>
      </w:r>
    </w:p>
    <w:p w:rsidR="00365CD0" w:rsidRDefault="00365CD0" w:rsidP="00365CD0">
      <w:pPr>
        <w:jc w:val="both"/>
        <w:rPr>
          <w:rFonts w:ascii="Arial" w:hAnsi="Arial" w:cs="Arial"/>
          <w:lang w:val="es-ES"/>
        </w:rPr>
      </w:pPr>
    </w:p>
    <w:p w:rsidR="005D7048" w:rsidRPr="005D7048" w:rsidRDefault="005D7048" w:rsidP="005D7048">
      <w:pPr>
        <w:jc w:val="both"/>
        <w:rPr>
          <w:rStyle w:val="Ttulodellibro"/>
          <w:rFonts w:ascii="Arial" w:hAnsi="Arial" w:cs="Arial"/>
          <w:b w:val="0"/>
          <w:bCs w:val="0"/>
          <w:smallCaps w:val="0"/>
          <w:lang w:val="es-ES"/>
        </w:rPr>
      </w:pPr>
      <w:r>
        <w:rPr>
          <w:rStyle w:val="Ttulodellibro"/>
          <w:rFonts w:ascii="Arial" w:hAnsi="Arial" w:cs="Arial"/>
          <w:b w:val="0"/>
          <w:lang w:val="es-ES"/>
        </w:rPr>
        <w:t>Unidad 3</w:t>
      </w:r>
      <w:r w:rsidRPr="005D7048">
        <w:rPr>
          <w:rStyle w:val="Ttulodellibro"/>
          <w:rFonts w:ascii="Arial" w:hAnsi="Arial" w:cs="Arial"/>
          <w:b w:val="0"/>
          <w:lang w:val="es-ES"/>
        </w:rPr>
        <w:t>: Estudio de las comunidades vivas</w:t>
      </w:r>
    </w:p>
    <w:p w:rsidR="005D7048" w:rsidRPr="005D7048" w:rsidRDefault="005D7048" w:rsidP="005D7048">
      <w:pPr>
        <w:jc w:val="both"/>
        <w:rPr>
          <w:rFonts w:ascii="Arial" w:hAnsi="Arial" w:cs="Arial"/>
          <w:lang w:val="es-ES"/>
        </w:rPr>
      </w:pPr>
      <w:r w:rsidRPr="005D7048">
        <w:rPr>
          <w:rStyle w:val="Ttulodellibro"/>
          <w:rFonts w:ascii="Arial" w:hAnsi="Arial" w:cs="Arial"/>
          <w:b w:val="0"/>
          <w:lang w:val="es-ES"/>
        </w:rPr>
        <w:t xml:space="preserve">Estudio de las comunidades </w:t>
      </w:r>
      <w:proofErr w:type="gramStart"/>
      <w:r w:rsidRPr="005D7048">
        <w:rPr>
          <w:rStyle w:val="Ttulodellibro"/>
          <w:rFonts w:ascii="Arial" w:hAnsi="Arial" w:cs="Arial"/>
          <w:b w:val="0"/>
          <w:lang w:val="es-ES"/>
        </w:rPr>
        <w:t>vegetales</w:t>
      </w:r>
      <w:r w:rsidRPr="005D7048">
        <w:rPr>
          <w:rFonts w:ascii="Arial" w:hAnsi="Arial" w:cs="Arial"/>
          <w:lang w:val="es-ES"/>
        </w:rPr>
        <w:t xml:space="preserve"> .</w:t>
      </w:r>
      <w:proofErr w:type="gramEnd"/>
      <w:r w:rsidRPr="005D7048">
        <w:rPr>
          <w:rFonts w:ascii="Arial" w:hAnsi="Arial" w:cs="Arial"/>
          <w:lang w:val="es-ES"/>
        </w:rPr>
        <w:t xml:space="preserve"> Los criterios fisionómicos: el concepto de formación vegetal. Los tipos biológicos (s/ C. </w:t>
      </w:r>
      <w:proofErr w:type="spellStart"/>
      <w:r w:rsidRPr="005D7048">
        <w:rPr>
          <w:rFonts w:ascii="Arial" w:hAnsi="Arial" w:cs="Arial"/>
          <w:lang w:val="es-ES"/>
        </w:rPr>
        <w:t>Raunkiaer</w:t>
      </w:r>
      <w:proofErr w:type="spellEnd"/>
      <w:r w:rsidRPr="005D7048">
        <w:rPr>
          <w:rFonts w:ascii="Arial" w:hAnsi="Arial" w:cs="Arial"/>
          <w:lang w:val="es-ES"/>
        </w:rPr>
        <w:t xml:space="preserve">). Estructura y medio ambiente de la vegetación: el </w:t>
      </w:r>
      <w:proofErr w:type="spellStart"/>
      <w:r w:rsidRPr="005D7048">
        <w:rPr>
          <w:rFonts w:ascii="Arial" w:hAnsi="Arial" w:cs="Arial"/>
          <w:lang w:val="es-ES"/>
        </w:rPr>
        <w:t>sisterma</w:t>
      </w:r>
      <w:proofErr w:type="spellEnd"/>
      <w:r w:rsidRPr="005D7048">
        <w:rPr>
          <w:rFonts w:ascii="Arial" w:hAnsi="Arial" w:cs="Arial"/>
          <w:lang w:val="es-ES"/>
        </w:rPr>
        <w:t xml:space="preserve"> biogeográfico continental y sus subdivisiones: </w:t>
      </w:r>
      <w:proofErr w:type="spellStart"/>
      <w:r w:rsidRPr="005D7048">
        <w:rPr>
          <w:rFonts w:ascii="Arial" w:hAnsi="Arial" w:cs="Arial"/>
          <w:lang w:val="es-ES"/>
        </w:rPr>
        <w:t>biócoras</w:t>
      </w:r>
      <w:proofErr w:type="spellEnd"/>
      <w:r w:rsidRPr="005D7048">
        <w:rPr>
          <w:rFonts w:ascii="Arial" w:hAnsi="Arial" w:cs="Arial"/>
          <w:lang w:val="es-ES"/>
        </w:rPr>
        <w:t xml:space="preserve"> y formaciones. Hábitats y comunidades vegetales: descripción estructural de la vegetación. Necesidades hídricas de las plantas: clasificación de las plantas según sus necesidades hídricas. Balance hídrico según método de </w:t>
      </w:r>
      <w:proofErr w:type="spellStart"/>
      <w:r w:rsidRPr="005D7048">
        <w:rPr>
          <w:rFonts w:ascii="Arial" w:hAnsi="Arial" w:cs="Arial"/>
          <w:lang w:val="es-ES"/>
        </w:rPr>
        <w:t>thornthwaite</w:t>
      </w:r>
      <w:proofErr w:type="spellEnd"/>
      <w:r w:rsidRPr="005D7048">
        <w:rPr>
          <w:rFonts w:ascii="Arial" w:hAnsi="Arial" w:cs="Arial"/>
          <w:lang w:val="es-ES"/>
        </w:rPr>
        <w:t xml:space="preserve">; la clasificación bioclimática de </w:t>
      </w:r>
      <w:proofErr w:type="spellStart"/>
      <w:r w:rsidRPr="005D7048">
        <w:rPr>
          <w:rFonts w:ascii="Arial" w:hAnsi="Arial" w:cs="Arial"/>
          <w:lang w:val="es-ES"/>
        </w:rPr>
        <w:t>Gaussen</w:t>
      </w:r>
      <w:proofErr w:type="spellEnd"/>
      <w:r w:rsidRPr="005D7048">
        <w:rPr>
          <w:rFonts w:ascii="Arial" w:hAnsi="Arial" w:cs="Arial"/>
          <w:lang w:val="es-ES"/>
        </w:rPr>
        <w:t xml:space="preserve">. La distribución de la vegetación natural: </w:t>
      </w:r>
      <w:proofErr w:type="spellStart"/>
      <w:r w:rsidRPr="005D7048">
        <w:rPr>
          <w:rFonts w:ascii="Arial" w:hAnsi="Arial" w:cs="Arial"/>
          <w:lang w:val="es-ES"/>
        </w:rPr>
        <w:t>Biócoras</w:t>
      </w:r>
      <w:proofErr w:type="spellEnd"/>
      <w:r w:rsidRPr="005D7048">
        <w:rPr>
          <w:rFonts w:ascii="Arial" w:hAnsi="Arial" w:cs="Arial"/>
          <w:lang w:val="es-ES"/>
        </w:rPr>
        <w:t xml:space="preserve"> de bosque, sabana, pradera y desierto.</w:t>
      </w:r>
      <w:r>
        <w:rPr>
          <w:rFonts w:ascii="Arial" w:hAnsi="Arial" w:cs="Arial"/>
          <w:lang w:val="es-ES"/>
        </w:rPr>
        <w:t xml:space="preserve"> </w:t>
      </w:r>
      <w:r w:rsidRPr="005D7048">
        <w:rPr>
          <w:rFonts w:ascii="Arial" w:hAnsi="Arial" w:cs="Arial"/>
          <w:lang w:val="es-ES"/>
        </w:rPr>
        <w:t xml:space="preserve">Los criterios taxonómicos: el interés geográfico por la composición florística. </w:t>
      </w:r>
      <w:r w:rsidRPr="008A597F">
        <w:rPr>
          <w:rFonts w:ascii="Arial" w:hAnsi="Arial" w:cs="Arial"/>
          <w:lang w:val="es-ES"/>
        </w:rPr>
        <w:t>El método</w:t>
      </w:r>
      <w:r>
        <w:rPr>
          <w:rFonts w:ascii="Arial" w:hAnsi="Arial" w:cs="Arial"/>
          <w:lang w:val="es-ES"/>
        </w:rPr>
        <w:t xml:space="preserve"> f</w:t>
      </w:r>
      <w:r w:rsidRPr="005D7048">
        <w:rPr>
          <w:rFonts w:ascii="Arial" w:hAnsi="Arial" w:cs="Arial"/>
          <w:lang w:val="es-ES"/>
        </w:rPr>
        <w:t>itosociológico. El análisis de la vegetación: emplazamiento y dimensiones del inventario; el inventario florístico; la estructura de la comunidad; caracteres complementarios. La etapa sintética: los cuadros florísticos. La noción de Asociación vegetal. Unidades fitosociológicas subordinadas y superiores. Las Regiones, los Dominios y las provincias fitogeográficas de la República Argentina y provincia de Santa Fe.</w:t>
      </w:r>
    </w:p>
    <w:p w:rsidR="00365CD0" w:rsidRDefault="005D7048" w:rsidP="00365CD0">
      <w:pPr>
        <w:jc w:val="both"/>
        <w:rPr>
          <w:rFonts w:ascii="Arial" w:hAnsi="Arial" w:cs="Arial"/>
          <w:lang w:val="es-ES"/>
        </w:rPr>
      </w:pPr>
      <w:r w:rsidRPr="005D7048">
        <w:rPr>
          <w:rStyle w:val="Ttulodellibro"/>
          <w:rFonts w:ascii="Arial" w:hAnsi="Arial" w:cs="Arial"/>
          <w:b w:val="0"/>
          <w:lang w:val="es-ES"/>
        </w:rPr>
        <w:t>Estudio de las comunidades Animales:</w:t>
      </w:r>
      <w:r w:rsidRPr="005D7048">
        <w:rPr>
          <w:rFonts w:ascii="Arial" w:hAnsi="Arial" w:cs="Arial"/>
          <w:lang w:val="es-ES"/>
        </w:rPr>
        <w:t xml:space="preserve"> Factores </w:t>
      </w:r>
      <w:proofErr w:type="spellStart"/>
      <w:r w:rsidRPr="005D7048">
        <w:rPr>
          <w:rFonts w:ascii="Arial" w:hAnsi="Arial" w:cs="Arial"/>
          <w:lang w:val="es-ES"/>
        </w:rPr>
        <w:t>mesológicos</w:t>
      </w:r>
      <w:proofErr w:type="spellEnd"/>
      <w:r w:rsidRPr="005D7048">
        <w:rPr>
          <w:rFonts w:ascii="Arial" w:hAnsi="Arial" w:cs="Arial"/>
          <w:lang w:val="es-ES"/>
        </w:rPr>
        <w:t xml:space="preserve"> de la fauna. Los reinos </w:t>
      </w:r>
      <w:proofErr w:type="spellStart"/>
      <w:r w:rsidRPr="005D7048">
        <w:rPr>
          <w:rFonts w:ascii="Arial" w:hAnsi="Arial" w:cs="Arial"/>
          <w:lang w:val="es-ES"/>
        </w:rPr>
        <w:t>zoogeográficos</w:t>
      </w:r>
      <w:proofErr w:type="spellEnd"/>
      <w:r w:rsidRPr="005D7048">
        <w:rPr>
          <w:rFonts w:ascii="Arial" w:hAnsi="Arial" w:cs="Arial"/>
          <w:lang w:val="es-ES"/>
        </w:rPr>
        <w:t xml:space="preserve"> (s/ P. Müller). Las áreas transicionales: línea fronteriza </w:t>
      </w:r>
      <w:proofErr w:type="gramStart"/>
      <w:r w:rsidRPr="005D7048">
        <w:rPr>
          <w:rFonts w:ascii="Arial" w:hAnsi="Arial" w:cs="Arial"/>
          <w:lang w:val="es-ES"/>
        </w:rPr>
        <w:t>de  A.</w:t>
      </w:r>
      <w:proofErr w:type="gramEnd"/>
      <w:r w:rsidRPr="005D7048">
        <w:rPr>
          <w:rFonts w:ascii="Arial" w:hAnsi="Arial" w:cs="Arial"/>
          <w:lang w:val="es-ES"/>
        </w:rPr>
        <w:t xml:space="preserve"> Wallace, el </w:t>
      </w:r>
      <w:proofErr w:type="spellStart"/>
      <w:r w:rsidRPr="005D7048">
        <w:rPr>
          <w:rFonts w:ascii="Arial" w:hAnsi="Arial" w:cs="Arial"/>
          <w:lang w:val="es-ES"/>
        </w:rPr>
        <w:t>sahara</w:t>
      </w:r>
      <w:proofErr w:type="spellEnd"/>
      <w:r w:rsidRPr="005D7048">
        <w:rPr>
          <w:rFonts w:ascii="Arial" w:hAnsi="Arial" w:cs="Arial"/>
          <w:lang w:val="es-ES"/>
        </w:rPr>
        <w:t xml:space="preserve"> como límite entre los reinos </w:t>
      </w:r>
      <w:proofErr w:type="spellStart"/>
      <w:r w:rsidRPr="005D7048">
        <w:rPr>
          <w:rFonts w:ascii="Arial" w:hAnsi="Arial" w:cs="Arial"/>
          <w:lang w:val="es-ES"/>
        </w:rPr>
        <w:t>paleártico</w:t>
      </w:r>
      <w:proofErr w:type="spellEnd"/>
      <w:r w:rsidRPr="005D7048">
        <w:rPr>
          <w:rFonts w:ascii="Arial" w:hAnsi="Arial" w:cs="Arial"/>
          <w:lang w:val="es-ES"/>
        </w:rPr>
        <w:t xml:space="preserve"> y etiópico; el istmo centroamericano; la Antártica. Conexiones intercontinentales de las áreas de distribución. Las Regiones, los Dominios y las Provincias </w:t>
      </w:r>
      <w:proofErr w:type="spellStart"/>
      <w:r w:rsidRPr="005D7048">
        <w:rPr>
          <w:rFonts w:ascii="Arial" w:hAnsi="Arial" w:cs="Arial"/>
          <w:lang w:val="es-ES"/>
        </w:rPr>
        <w:t>zoogeográficas</w:t>
      </w:r>
      <w:proofErr w:type="spellEnd"/>
      <w:r w:rsidRPr="005D7048">
        <w:rPr>
          <w:rFonts w:ascii="Arial" w:hAnsi="Arial" w:cs="Arial"/>
          <w:lang w:val="es-ES"/>
        </w:rPr>
        <w:t xml:space="preserve"> de la República Argentina y provincia de Santa Fe</w:t>
      </w:r>
      <w:r>
        <w:rPr>
          <w:rFonts w:ascii="Arial" w:hAnsi="Arial" w:cs="Arial"/>
          <w:lang w:val="es-ES"/>
        </w:rPr>
        <w:t xml:space="preserve">. </w:t>
      </w:r>
    </w:p>
    <w:p w:rsidR="005D7048" w:rsidRPr="008A597F" w:rsidRDefault="005D7048" w:rsidP="00365CD0">
      <w:pPr>
        <w:jc w:val="both"/>
        <w:rPr>
          <w:rFonts w:ascii="Arial" w:hAnsi="Arial" w:cs="Arial"/>
          <w:lang w:val="es-ES"/>
        </w:rPr>
      </w:pPr>
      <w:r w:rsidRPr="008A597F">
        <w:rPr>
          <w:rFonts w:ascii="Arial" w:hAnsi="Arial" w:cs="Arial"/>
          <w:lang w:val="es-ES"/>
        </w:rPr>
        <w:t>Trabajos prácticos:</w:t>
      </w:r>
    </w:p>
    <w:p w:rsidR="00365CD0" w:rsidRDefault="005D7048" w:rsidP="005D7048">
      <w:pPr>
        <w:spacing w:after="0" w:line="240" w:lineRule="auto"/>
        <w:jc w:val="both"/>
        <w:rPr>
          <w:rFonts w:ascii="Arial" w:hAnsi="Arial" w:cs="Arial"/>
          <w:lang w:val="es-ES"/>
        </w:rPr>
      </w:pPr>
      <w:r>
        <w:rPr>
          <w:rFonts w:ascii="Arial" w:hAnsi="Arial" w:cs="Arial"/>
          <w:lang w:val="es-ES"/>
        </w:rPr>
        <w:t>3</w:t>
      </w:r>
      <w:r w:rsidR="00365CD0" w:rsidRPr="00365CD0">
        <w:rPr>
          <w:rFonts w:ascii="Arial" w:hAnsi="Arial" w:cs="Arial"/>
          <w:lang w:val="es-ES"/>
        </w:rPr>
        <w:t>.1. Balances hídricos de estaciones representativas</w:t>
      </w:r>
      <w:r w:rsidR="00365CD0">
        <w:rPr>
          <w:rFonts w:ascii="Arial" w:hAnsi="Arial" w:cs="Arial"/>
          <w:lang w:val="es-ES"/>
        </w:rPr>
        <w:t>.</w:t>
      </w:r>
    </w:p>
    <w:p w:rsidR="00365CD0" w:rsidRDefault="005D7048" w:rsidP="005D7048">
      <w:pPr>
        <w:spacing w:after="0" w:line="240" w:lineRule="auto"/>
        <w:jc w:val="both"/>
        <w:rPr>
          <w:rFonts w:ascii="Arial" w:hAnsi="Arial" w:cs="Arial"/>
          <w:lang w:val="es-ES"/>
        </w:rPr>
      </w:pPr>
      <w:r>
        <w:rPr>
          <w:rFonts w:ascii="Arial" w:hAnsi="Arial" w:cs="Arial"/>
          <w:lang w:val="es-ES"/>
        </w:rPr>
        <w:t>3</w:t>
      </w:r>
      <w:r w:rsidR="00365CD0">
        <w:rPr>
          <w:rFonts w:ascii="Arial" w:hAnsi="Arial" w:cs="Arial"/>
          <w:lang w:val="es-ES"/>
        </w:rPr>
        <w:t>.2. Relación clima-suelo-biota</w:t>
      </w:r>
    </w:p>
    <w:p w:rsidR="00365CD0" w:rsidRPr="00365CD0" w:rsidRDefault="00365CD0" w:rsidP="005D7048">
      <w:pPr>
        <w:spacing w:after="0" w:line="240" w:lineRule="auto"/>
        <w:jc w:val="both"/>
        <w:rPr>
          <w:rFonts w:ascii="Arial" w:hAnsi="Arial" w:cs="Arial"/>
          <w:lang w:val="es-ES"/>
        </w:rPr>
      </w:pPr>
      <w:r>
        <w:rPr>
          <w:rFonts w:ascii="Arial" w:hAnsi="Arial" w:cs="Arial"/>
          <w:lang w:val="es-ES"/>
        </w:rPr>
        <w:t>3.3. Morfología vegetal (para geógrafos)</w:t>
      </w:r>
    </w:p>
    <w:p w:rsidR="00365CD0" w:rsidRDefault="00365CD0" w:rsidP="005D7048">
      <w:pPr>
        <w:spacing w:after="0" w:line="240" w:lineRule="auto"/>
        <w:jc w:val="both"/>
        <w:rPr>
          <w:rFonts w:ascii="Arial" w:hAnsi="Arial" w:cs="Arial"/>
          <w:lang w:val="es-AR"/>
        </w:rPr>
      </w:pPr>
    </w:p>
    <w:p w:rsidR="00E32074" w:rsidRDefault="00E32074" w:rsidP="00C641FC">
      <w:pPr>
        <w:jc w:val="both"/>
        <w:rPr>
          <w:rStyle w:val="Ttulodellibro"/>
          <w:rFonts w:ascii="Arial" w:hAnsi="Arial" w:cs="Arial"/>
          <w:b w:val="0"/>
          <w:lang w:val="es-ES"/>
        </w:rPr>
      </w:pPr>
    </w:p>
    <w:p w:rsidR="00C641FC" w:rsidRPr="00C641FC" w:rsidRDefault="00C641FC" w:rsidP="00C641FC">
      <w:pPr>
        <w:jc w:val="both"/>
        <w:rPr>
          <w:rFonts w:ascii="Arial" w:hAnsi="Arial" w:cs="Arial"/>
          <w:bCs/>
          <w:smallCaps/>
          <w:spacing w:val="5"/>
          <w:lang w:val="es-ES"/>
        </w:rPr>
      </w:pPr>
      <w:r w:rsidRPr="00C641FC">
        <w:rPr>
          <w:rStyle w:val="Ttulodellibro"/>
          <w:rFonts w:ascii="Arial" w:hAnsi="Arial" w:cs="Arial"/>
          <w:b w:val="0"/>
          <w:lang w:val="es-ES"/>
        </w:rPr>
        <w:t>Unidad 4: La noción de Biocenosis</w:t>
      </w:r>
    </w:p>
    <w:p w:rsidR="00C641FC" w:rsidRPr="00C641FC" w:rsidRDefault="00C641FC" w:rsidP="00C641FC">
      <w:pPr>
        <w:jc w:val="both"/>
        <w:rPr>
          <w:rFonts w:ascii="Arial" w:hAnsi="Arial" w:cs="Arial"/>
          <w:lang w:val="es-ES"/>
        </w:rPr>
      </w:pPr>
      <w:r w:rsidRPr="00C641FC">
        <w:rPr>
          <w:rFonts w:ascii="Arial" w:hAnsi="Arial" w:cs="Arial"/>
          <w:lang w:val="es-ES"/>
        </w:rPr>
        <w:t xml:space="preserve">Las correlaciones entre las comunidades. Las relaciones bióticas. Niveles tróficos; la energía a través de los niveles tróficos; pirámide de biomasa; redes tróficas. El equilibrio de las Biocenosis. El ecosistema: componentes básicos. Leyes de la termodinámica. Productividad primaria y secundaria. Estructura trófica. Ciclos biogeoquímicos. Zonación, borde y </w:t>
      </w:r>
      <w:proofErr w:type="spellStart"/>
      <w:r w:rsidRPr="00C641FC">
        <w:rPr>
          <w:rFonts w:ascii="Arial" w:hAnsi="Arial" w:cs="Arial"/>
          <w:lang w:val="es-ES"/>
        </w:rPr>
        <w:t>ecotono</w:t>
      </w:r>
      <w:proofErr w:type="spellEnd"/>
      <w:r w:rsidRPr="00C641FC">
        <w:rPr>
          <w:rFonts w:ascii="Arial" w:hAnsi="Arial" w:cs="Arial"/>
          <w:lang w:val="es-ES"/>
        </w:rPr>
        <w:t xml:space="preserve">. Sucesión vegetal. La dinámica de las Biocenosis. La evolución progresiva de la vegetación, la evolución regresiva de la vegetación. El problema de la </w:t>
      </w:r>
      <w:proofErr w:type="spellStart"/>
      <w:r w:rsidRPr="00C641FC">
        <w:rPr>
          <w:rFonts w:ascii="Arial" w:hAnsi="Arial" w:cs="Arial"/>
          <w:lang w:val="es-ES"/>
        </w:rPr>
        <w:t>climax</w:t>
      </w:r>
      <w:proofErr w:type="spellEnd"/>
      <w:r w:rsidRPr="00C641FC">
        <w:rPr>
          <w:rFonts w:ascii="Arial" w:hAnsi="Arial" w:cs="Arial"/>
          <w:lang w:val="es-ES"/>
        </w:rPr>
        <w:t>.</w:t>
      </w:r>
    </w:p>
    <w:p w:rsidR="00C641FC" w:rsidRPr="00C641FC" w:rsidRDefault="00C641FC" w:rsidP="00C641FC">
      <w:pPr>
        <w:jc w:val="both"/>
        <w:rPr>
          <w:rFonts w:ascii="Arial" w:hAnsi="Arial" w:cs="Arial"/>
          <w:lang w:val="es-ES"/>
        </w:rPr>
      </w:pPr>
      <w:r w:rsidRPr="00C641FC">
        <w:rPr>
          <w:rFonts w:ascii="Arial" w:hAnsi="Arial" w:cs="Arial"/>
          <w:lang w:val="es-ES"/>
        </w:rPr>
        <w:lastRenderedPageBreak/>
        <w:t>La influencia de los factores naturales sobre la determinación de las biocenosis: seres vivos y factores ecológicos: interacción, complejo ecológico, individuo, factores ecológicos.</w:t>
      </w:r>
    </w:p>
    <w:p w:rsidR="00C641FC" w:rsidRPr="00C641FC" w:rsidRDefault="00C641FC" w:rsidP="00C641FC">
      <w:pPr>
        <w:jc w:val="both"/>
        <w:rPr>
          <w:rFonts w:ascii="Arial" w:hAnsi="Arial" w:cs="Arial"/>
          <w:lang w:val="es-ES"/>
        </w:rPr>
      </w:pPr>
      <w:r w:rsidRPr="00C641FC">
        <w:rPr>
          <w:rFonts w:ascii="Arial" w:hAnsi="Arial" w:cs="Arial"/>
          <w:lang w:val="es-ES"/>
        </w:rPr>
        <w:t xml:space="preserve">Los sistemas acuáticos continentales: </w:t>
      </w:r>
      <w:proofErr w:type="spellStart"/>
      <w:r w:rsidRPr="00C641FC">
        <w:rPr>
          <w:rFonts w:ascii="Arial" w:hAnsi="Arial" w:cs="Arial"/>
          <w:lang w:val="es-ES"/>
        </w:rPr>
        <w:t>lénticos</w:t>
      </w:r>
      <w:proofErr w:type="spellEnd"/>
      <w:r w:rsidRPr="00C641FC">
        <w:rPr>
          <w:rFonts w:ascii="Arial" w:hAnsi="Arial" w:cs="Arial"/>
          <w:lang w:val="es-ES"/>
        </w:rPr>
        <w:t xml:space="preserve">, </w:t>
      </w:r>
      <w:proofErr w:type="spellStart"/>
      <w:r w:rsidRPr="00C641FC">
        <w:rPr>
          <w:rFonts w:ascii="Arial" w:hAnsi="Arial" w:cs="Arial"/>
          <w:lang w:val="es-ES"/>
        </w:rPr>
        <w:t>lóticos</w:t>
      </w:r>
      <w:proofErr w:type="spellEnd"/>
      <w:r w:rsidRPr="00C641FC">
        <w:rPr>
          <w:rFonts w:ascii="Arial" w:hAnsi="Arial" w:cs="Arial"/>
          <w:lang w:val="es-ES"/>
        </w:rPr>
        <w:t xml:space="preserve"> y </w:t>
      </w:r>
      <w:proofErr w:type="spellStart"/>
      <w:r w:rsidRPr="00C641FC">
        <w:rPr>
          <w:rFonts w:ascii="Arial" w:hAnsi="Arial" w:cs="Arial"/>
          <w:lang w:val="es-ES"/>
        </w:rPr>
        <w:t>semilénticos</w:t>
      </w:r>
      <w:proofErr w:type="spellEnd"/>
      <w:r w:rsidRPr="00C641FC">
        <w:rPr>
          <w:rFonts w:ascii="Arial" w:hAnsi="Arial" w:cs="Arial"/>
          <w:lang w:val="es-ES"/>
        </w:rPr>
        <w:t xml:space="preserve">, Geografía lacustre: zonación en lagunas. La estratificación térmica en los lagos y los cambios estacionales. Estado trófico: eutrofia, oligotrofia y distrofia. Los humedales: tipologías, estructura y función de los humedales. </w:t>
      </w:r>
    </w:p>
    <w:p w:rsidR="00C641FC" w:rsidRDefault="00C641FC" w:rsidP="00C641FC">
      <w:pPr>
        <w:rPr>
          <w:rStyle w:val="Ttulodellibro"/>
          <w:rFonts w:ascii="Arial" w:hAnsi="Arial" w:cs="Arial"/>
          <w:b w:val="0"/>
          <w:lang w:val="es-ES"/>
        </w:rPr>
      </w:pPr>
    </w:p>
    <w:p w:rsidR="00C641FC" w:rsidRPr="00C641FC" w:rsidRDefault="00C641FC" w:rsidP="00C641FC">
      <w:pPr>
        <w:rPr>
          <w:rStyle w:val="Ttulodellibro"/>
          <w:rFonts w:ascii="Arial" w:hAnsi="Arial" w:cs="Arial"/>
          <w:b w:val="0"/>
          <w:lang w:val="es-ES"/>
        </w:rPr>
      </w:pPr>
      <w:r w:rsidRPr="00C641FC">
        <w:rPr>
          <w:rStyle w:val="Ttulodellibro"/>
          <w:rFonts w:ascii="Arial" w:hAnsi="Arial" w:cs="Arial"/>
          <w:b w:val="0"/>
          <w:lang w:val="es-ES"/>
        </w:rPr>
        <w:t>U</w:t>
      </w:r>
      <w:r>
        <w:rPr>
          <w:rStyle w:val="Ttulodellibro"/>
          <w:rFonts w:ascii="Arial" w:hAnsi="Arial" w:cs="Arial"/>
          <w:b w:val="0"/>
          <w:lang w:val="es-ES"/>
        </w:rPr>
        <w:t>nidad 5</w:t>
      </w:r>
      <w:r w:rsidRPr="00C641FC">
        <w:rPr>
          <w:rStyle w:val="Ttulodellibro"/>
          <w:rFonts w:ascii="Arial" w:hAnsi="Arial" w:cs="Arial"/>
          <w:b w:val="0"/>
          <w:lang w:val="es-ES"/>
        </w:rPr>
        <w:t>: Biogeografía Urbana</w:t>
      </w:r>
    </w:p>
    <w:p w:rsidR="00C641FC" w:rsidRPr="00C641FC" w:rsidRDefault="00C641FC" w:rsidP="00C641FC">
      <w:pPr>
        <w:jc w:val="both"/>
        <w:rPr>
          <w:rFonts w:ascii="Arial" w:hAnsi="Arial" w:cs="Arial"/>
          <w:lang w:val="es-ES"/>
        </w:rPr>
      </w:pPr>
      <w:r w:rsidRPr="00C641FC">
        <w:rPr>
          <w:rFonts w:ascii="Arial" w:hAnsi="Arial" w:cs="Arial"/>
          <w:lang w:val="es-ES"/>
        </w:rPr>
        <w:t xml:space="preserve">La fitogeografía cultural urbana. El subsistema del arbolado público: lineal y </w:t>
      </w:r>
      <w:proofErr w:type="spellStart"/>
      <w:r w:rsidRPr="00C641FC">
        <w:rPr>
          <w:rFonts w:ascii="Arial" w:hAnsi="Arial" w:cs="Arial"/>
          <w:lang w:val="es-ES"/>
        </w:rPr>
        <w:t>areal</w:t>
      </w:r>
      <w:proofErr w:type="spellEnd"/>
      <w:r w:rsidRPr="00C641FC">
        <w:rPr>
          <w:rFonts w:ascii="Arial" w:hAnsi="Arial" w:cs="Arial"/>
          <w:lang w:val="es-ES"/>
        </w:rPr>
        <w:t>. Relación con los demás elementos urbanos. La importancia del árbol y su función en la ciudad. Las especies idóneas para el arbolado de alineación. Relevamiento: métodos y técnicas. La cartografía temática. Aplicación de Sistemas de Información Geográfica. La zoogeografía urbana: relación con el hombre y el arbolado lineal. Los problemas sanitarios y su manejo. Los espacios baldíos.</w:t>
      </w:r>
    </w:p>
    <w:p w:rsidR="00C641FC" w:rsidRPr="00C641FC" w:rsidRDefault="00C641FC" w:rsidP="00C641FC">
      <w:pPr>
        <w:jc w:val="both"/>
        <w:rPr>
          <w:rFonts w:ascii="Arial" w:hAnsi="Arial" w:cs="Arial"/>
          <w:lang w:val="es-ES"/>
        </w:rPr>
      </w:pPr>
      <w:r w:rsidRPr="00C641FC">
        <w:rPr>
          <w:rFonts w:ascii="Arial" w:hAnsi="Arial" w:cs="Arial"/>
          <w:lang w:val="es-ES"/>
        </w:rPr>
        <w:t>Estudio de casos en la ciudad de Santa Fe. La Dirección de Espacios Verdes Municipal: sus funciones. Ordenanza nº 10381 de arbolado público del Gobierno de la ciudad y su concordancia con la ley Nacional nº 13273 y la Ley Provincial nº 9004.</w:t>
      </w:r>
    </w:p>
    <w:p w:rsidR="00C641FC" w:rsidRPr="00C641FC" w:rsidRDefault="00C641FC" w:rsidP="00C641FC">
      <w:pPr>
        <w:jc w:val="both"/>
        <w:rPr>
          <w:rFonts w:ascii="Arial" w:hAnsi="Arial" w:cs="Arial"/>
          <w:lang w:val="es-ES"/>
        </w:rPr>
      </w:pPr>
      <w:r>
        <w:rPr>
          <w:rFonts w:ascii="Arial" w:hAnsi="Arial" w:cs="Arial"/>
          <w:lang w:val="es-ES"/>
        </w:rPr>
        <w:t>Trabajo Práctico N° 5.1</w:t>
      </w:r>
      <w:r w:rsidRPr="00C641FC">
        <w:rPr>
          <w:rFonts w:ascii="Arial" w:hAnsi="Arial" w:cs="Arial"/>
          <w:lang w:val="es-ES"/>
        </w:rPr>
        <w:t>. Trabajo de campo (</w:t>
      </w:r>
      <w:r>
        <w:rPr>
          <w:rFonts w:ascii="Arial" w:hAnsi="Arial" w:cs="Arial"/>
          <w:lang w:val="es-ES"/>
        </w:rPr>
        <w:t xml:space="preserve">relevamiento de arbolado urbano. </w:t>
      </w:r>
      <w:r w:rsidRPr="00C641FC">
        <w:rPr>
          <w:rFonts w:ascii="Arial" w:hAnsi="Arial" w:cs="Arial"/>
          <w:lang w:val="es-ES"/>
        </w:rPr>
        <w:t>Informe.</w:t>
      </w:r>
    </w:p>
    <w:p w:rsidR="00C641FC" w:rsidRDefault="00C641FC" w:rsidP="00C641FC">
      <w:pPr>
        <w:jc w:val="both"/>
        <w:rPr>
          <w:rStyle w:val="Ttulodellibro"/>
          <w:rFonts w:ascii="Arial" w:hAnsi="Arial" w:cs="Arial"/>
          <w:b w:val="0"/>
          <w:lang w:val="es-ES"/>
        </w:rPr>
      </w:pPr>
    </w:p>
    <w:p w:rsidR="00C641FC" w:rsidRPr="00C641FC" w:rsidRDefault="00C641FC" w:rsidP="00C641FC">
      <w:pPr>
        <w:jc w:val="both"/>
        <w:rPr>
          <w:rFonts w:ascii="Arial" w:hAnsi="Arial" w:cs="Arial"/>
          <w:smallCaps/>
          <w:color w:val="000000"/>
          <w:lang w:val="es-ES"/>
        </w:rPr>
      </w:pPr>
      <w:r>
        <w:rPr>
          <w:rStyle w:val="Ttulodellibro"/>
          <w:rFonts w:ascii="Arial" w:hAnsi="Arial" w:cs="Arial"/>
          <w:b w:val="0"/>
          <w:lang w:val="es-ES"/>
        </w:rPr>
        <w:t>Unidad 6</w:t>
      </w:r>
      <w:r w:rsidRPr="00C641FC">
        <w:rPr>
          <w:rStyle w:val="Ttulodellibro"/>
          <w:rFonts w:ascii="Arial" w:hAnsi="Arial" w:cs="Arial"/>
          <w:b w:val="0"/>
          <w:lang w:val="es-ES"/>
        </w:rPr>
        <w:t>: humedales. tipologías y dinámicas.</w:t>
      </w:r>
    </w:p>
    <w:p w:rsidR="00C641FC" w:rsidRPr="00C641FC" w:rsidRDefault="00C641FC" w:rsidP="00C641FC">
      <w:pPr>
        <w:pStyle w:val="Prrafodelista"/>
        <w:ind w:left="0"/>
        <w:jc w:val="both"/>
        <w:rPr>
          <w:rFonts w:ascii="Arial" w:hAnsi="Arial" w:cs="Arial"/>
          <w:sz w:val="22"/>
          <w:szCs w:val="22"/>
        </w:rPr>
      </w:pPr>
      <w:r w:rsidRPr="00C641FC">
        <w:rPr>
          <w:rFonts w:ascii="Arial" w:hAnsi="Arial" w:cs="Arial"/>
          <w:sz w:val="22"/>
          <w:szCs w:val="22"/>
        </w:rPr>
        <w:t xml:space="preserve">Humedales: definición y alcance del término. Importancia ecológica de los paisajes de humedal. Grandes tipologías de Paisajes de Humedal. El emplazamiento geomorfológico. Vinculación del paisaje con su dinámica hídrica. Ambientes </w:t>
      </w:r>
      <w:proofErr w:type="spellStart"/>
      <w:r w:rsidRPr="00C641FC">
        <w:rPr>
          <w:rFonts w:ascii="Arial" w:hAnsi="Arial" w:cs="Arial"/>
          <w:sz w:val="22"/>
          <w:szCs w:val="22"/>
        </w:rPr>
        <w:t>lóticos</w:t>
      </w:r>
      <w:proofErr w:type="spellEnd"/>
      <w:r w:rsidRPr="00C641FC">
        <w:rPr>
          <w:rFonts w:ascii="Arial" w:hAnsi="Arial" w:cs="Arial"/>
          <w:sz w:val="22"/>
          <w:szCs w:val="22"/>
        </w:rPr>
        <w:t xml:space="preserve"> y </w:t>
      </w:r>
      <w:proofErr w:type="spellStart"/>
      <w:r w:rsidRPr="00C641FC">
        <w:rPr>
          <w:rFonts w:ascii="Arial" w:hAnsi="Arial" w:cs="Arial"/>
          <w:sz w:val="22"/>
          <w:szCs w:val="22"/>
        </w:rPr>
        <w:t>leníticos</w:t>
      </w:r>
      <w:proofErr w:type="spellEnd"/>
      <w:r w:rsidRPr="00C641FC">
        <w:rPr>
          <w:rFonts w:ascii="Arial" w:hAnsi="Arial" w:cs="Arial"/>
          <w:sz w:val="22"/>
          <w:szCs w:val="22"/>
        </w:rPr>
        <w:t>. Los humedales y su vinculación con las cuencas fluviales. Dinámicas transversales en paisajes fluviales. Humedales en Argentina. Humedales en áreas de llanura: algunos ejemplos santafesinos. Humedales en la planicie aluvial del río Paraná.</w:t>
      </w:r>
    </w:p>
    <w:p w:rsidR="00C641FC" w:rsidRDefault="00C641FC" w:rsidP="00C641FC">
      <w:pPr>
        <w:spacing w:after="0" w:line="240" w:lineRule="auto"/>
        <w:jc w:val="both"/>
        <w:rPr>
          <w:rFonts w:ascii="Arial" w:hAnsi="Arial" w:cs="Arial"/>
          <w:lang w:val="es-ES"/>
        </w:rPr>
      </w:pPr>
    </w:p>
    <w:p w:rsidR="00C641FC" w:rsidRDefault="00C641FC" w:rsidP="00C641FC">
      <w:pPr>
        <w:jc w:val="both"/>
        <w:rPr>
          <w:rStyle w:val="Ttulodellibro"/>
          <w:rFonts w:ascii="Arial" w:hAnsi="Arial" w:cs="Arial"/>
          <w:b w:val="0"/>
          <w:lang w:val="es-ES"/>
        </w:rPr>
      </w:pPr>
    </w:p>
    <w:p w:rsidR="00C641FC" w:rsidRPr="00C641FC" w:rsidRDefault="00C641FC" w:rsidP="00C641FC">
      <w:pPr>
        <w:jc w:val="both"/>
        <w:rPr>
          <w:rStyle w:val="Ttulodellibro"/>
          <w:rFonts w:ascii="Arial" w:hAnsi="Arial" w:cs="Arial"/>
          <w:b w:val="0"/>
          <w:lang w:val="es-ES"/>
        </w:rPr>
      </w:pPr>
      <w:r w:rsidRPr="00C641FC">
        <w:rPr>
          <w:rStyle w:val="Ttulodellibro"/>
          <w:rFonts w:ascii="Arial" w:hAnsi="Arial" w:cs="Arial"/>
          <w:b w:val="0"/>
          <w:lang w:val="es-ES"/>
        </w:rPr>
        <w:t>Unidad 7: La conservación de los sistemas biogeográficos</w:t>
      </w:r>
    </w:p>
    <w:p w:rsidR="00C641FC" w:rsidRPr="00C641FC" w:rsidRDefault="00C641FC" w:rsidP="00C641FC">
      <w:pPr>
        <w:jc w:val="both"/>
        <w:rPr>
          <w:rFonts w:ascii="Arial" w:hAnsi="Arial" w:cs="Arial"/>
          <w:lang w:val="es-ES"/>
        </w:rPr>
      </w:pPr>
      <w:r w:rsidRPr="001462CE">
        <w:rPr>
          <w:rFonts w:ascii="Arial" w:hAnsi="Arial" w:cs="Arial"/>
          <w:lang w:val="pt-BR"/>
        </w:rPr>
        <w:t xml:space="preserve">Áreas </w:t>
      </w:r>
      <w:proofErr w:type="spellStart"/>
      <w:r w:rsidRPr="001462CE">
        <w:rPr>
          <w:rFonts w:ascii="Arial" w:hAnsi="Arial" w:cs="Arial"/>
          <w:lang w:val="pt-BR"/>
        </w:rPr>
        <w:t>Naturales</w:t>
      </w:r>
      <w:proofErr w:type="spellEnd"/>
      <w:r w:rsidRPr="001462CE">
        <w:rPr>
          <w:rFonts w:ascii="Arial" w:hAnsi="Arial" w:cs="Arial"/>
          <w:lang w:val="pt-BR"/>
        </w:rPr>
        <w:t xml:space="preserve"> Protegidas: concepto e </w:t>
      </w:r>
      <w:proofErr w:type="spellStart"/>
      <w:r w:rsidRPr="001462CE">
        <w:rPr>
          <w:rFonts w:ascii="Arial" w:hAnsi="Arial" w:cs="Arial"/>
          <w:lang w:val="pt-BR"/>
        </w:rPr>
        <w:t>importancia</w:t>
      </w:r>
      <w:proofErr w:type="spellEnd"/>
      <w:r w:rsidRPr="001462CE">
        <w:rPr>
          <w:rFonts w:ascii="Arial" w:hAnsi="Arial" w:cs="Arial"/>
          <w:lang w:val="pt-BR"/>
        </w:rPr>
        <w:t xml:space="preserve">. </w:t>
      </w:r>
      <w:r w:rsidRPr="00C641FC">
        <w:rPr>
          <w:rFonts w:ascii="Arial" w:hAnsi="Arial" w:cs="Arial"/>
          <w:lang w:val="es-ES"/>
        </w:rPr>
        <w:t xml:space="preserve">Directrices para las categorías de Manejo de Áreas Naturales Protegidas </w:t>
      </w:r>
      <w:proofErr w:type="gramStart"/>
      <w:r w:rsidRPr="00C641FC">
        <w:rPr>
          <w:rFonts w:ascii="Arial" w:hAnsi="Arial" w:cs="Arial"/>
          <w:lang w:val="es-ES"/>
        </w:rPr>
        <w:t>según  la</w:t>
      </w:r>
      <w:proofErr w:type="gramEnd"/>
      <w:r w:rsidRPr="00C641FC">
        <w:rPr>
          <w:rFonts w:ascii="Arial" w:hAnsi="Arial" w:cs="Arial"/>
          <w:lang w:val="es-ES"/>
        </w:rPr>
        <w:t xml:space="preserve"> Unión Mundial para la conservación de la Naturaleza (UINC).: antecedentes; conceptos básicos y categorías de manejo.</w:t>
      </w:r>
    </w:p>
    <w:p w:rsidR="00C641FC" w:rsidRPr="00C641FC" w:rsidRDefault="00C641FC" w:rsidP="00C641FC">
      <w:pPr>
        <w:jc w:val="both"/>
        <w:rPr>
          <w:rFonts w:ascii="Arial" w:hAnsi="Arial" w:cs="Arial"/>
          <w:lang w:val="es-ES"/>
        </w:rPr>
      </w:pPr>
      <w:r w:rsidRPr="00C641FC">
        <w:rPr>
          <w:rFonts w:ascii="Arial" w:hAnsi="Arial" w:cs="Arial"/>
          <w:lang w:val="es-ES"/>
        </w:rPr>
        <w:t xml:space="preserve">Las Áreas Naturales Protegidas a nivel nacional y provincial: actividades del sistema. Sitios </w:t>
      </w:r>
      <w:proofErr w:type="spellStart"/>
      <w:r w:rsidRPr="00C641FC">
        <w:rPr>
          <w:rFonts w:ascii="Arial" w:hAnsi="Arial" w:cs="Arial"/>
          <w:lang w:val="es-ES"/>
        </w:rPr>
        <w:t>Ramsar</w:t>
      </w:r>
      <w:proofErr w:type="spellEnd"/>
      <w:r w:rsidRPr="00C641FC">
        <w:rPr>
          <w:rFonts w:ascii="Arial" w:hAnsi="Arial" w:cs="Arial"/>
          <w:lang w:val="es-ES"/>
        </w:rPr>
        <w:t xml:space="preserve">: la Convención de </w:t>
      </w:r>
      <w:proofErr w:type="spellStart"/>
      <w:r w:rsidRPr="00C641FC">
        <w:rPr>
          <w:rFonts w:ascii="Arial" w:hAnsi="Arial" w:cs="Arial"/>
          <w:lang w:val="es-ES"/>
        </w:rPr>
        <w:t>Ramsar</w:t>
      </w:r>
      <w:proofErr w:type="spellEnd"/>
      <w:r w:rsidRPr="00C641FC">
        <w:rPr>
          <w:rFonts w:ascii="Arial" w:hAnsi="Arial" w:cs="Arial"/>
          <w:lang w:val="es-ES"/>
        </w:rPr>
        <w:t xml:space="preserve"> (1971): antecedentes. La importancia de la protección de los humedales. Sitios </w:t>
      </w:r>
      <w:proofErr w:type="spellStart"/>
      <w:r w:rsidRPr="00C641FC">
        <w:rPr>
          <w:rFonts w:ascii="Arial" w:hAnsi="Arial" w:cs="Arial"/>
          <w:lang w:val="es-ES"/>
        </w:rPr>
        <w:t>Ramsar</w:t>
      </w:r>
      <w:proofErr w:type="spellEnd"/>
      <w:r w:rsidRPr="00C641FC">
        <w:rPr>
          <w:rFonts w:ascii="Arial" w:hAnsi="Arial" w:cs="Arial"/>
          <w:lang w:val="es-ES"/>
        </w:rPr>
        <w:t xml:space="preserve"> en Argentina y en la provincia de Santa Fe.</w:t>
      </w:r>
    </w:p>
    <w:p w:rsidR="00C641FC" w:rsidRPr="00C641FC" w:rsidRDefault="00C641FC" w:rsidP="00C641FC">
      <w:pPr>
        <w:jc w:val="both"/>
        <w:rPr>
          <w:rFonts w:ascii="Arial" w:hAnsi="Arial" w:cs="Arial"/>
          <w:lang w:val="es-ES"/>
        </w:rPr>
      </w:pPr>
      <w:r w:rsidRPr="00C641FC">
        <w:rPr>
          <w:rFonts w:ascii="Arial" w:hAnsi="Arial" w:cs="Arial"/>
          <w:lang w:val="es-ES"/>
        </w:rPr>
        <w:t>Trabajos Prácticos</w:t>
      </w:r>
    </w:p>
    <w:p w:rsidR="00C641FC" w:rsidRPr="00C641FC" w:rsidRDefault="00C641FC" w:rsidP="00C641FC">
      <w:pPr>
        <w:jc w:val="both"/>
        <w:rPr>
          <w:rFonts w:ascii="Arial" w:hAnsi="Arial" w:cs="Arial"/>
          <w:lang w:val="es-ES"/>
        </w:rPr>
      </w:pPr>
      <w:r>
        <w:rPr>
          <w:rFonts w:ascii="Arial" w:hAnsi="Arial" w:cs="Arial"/>
          <w:lang w:val="es-ES"/>
        </w:rPr>
        <w:t>7.1</w:t>
      </w:r>
      <w:r w:rsidRPr="00C641FC">
        <w:rPr>
          <w:rFonts w:ascii="Arial" w:hAnsi="Arial" w:cs="Arial"/>
          <w:lang w:val="es-ES"/>
        </w:rPr>
        <w:t>.</w:t>
      </w:r>
      <w:r>
        <w:rPr>
          <w:rFonts w:ascii="Arial" w:hAnsi="Arial" w:cs="Arial"/>
          <w:lang w:val="es-ES"/>
        </w:rPr>
        <w:t xml:space="preserve"> </w:t>
      </w:r>
      <w:r w:rsidRPr="00C641FC">
        <w:rPr>
          <w:rFonts w:ascii="Arial" w:hAnsi="Arial" w:cs="Arial"/>
          <w:lang w:val="es-ES"/>
        </w:rPr>
        <w:t>Áreas Naturales Protegidas de la República Argentina.</w:t>
      </w:r>
    </w:p>
    <w:p w:rsidR="00C641FC" w:rsidRDefault="00C641FC" w:rsidP="00C641FC">
      <w:pPr>
        <w:spacing w:after="0" w:line="240" w:lineRule="auto"/>
        <w:jc w:val="both"/>
        <w:rPr>
          <w:rFonts w:ascii="Arial" w:hAnsi="Arial" w:cs="Arial"/>
          <w:lang w:val="es-ES"/>
        </w:rPr>
      </w:pPr>
    </w:p>
    <w:p w:rsidR="00C641FC" w:rsidRDefault="00C641FC" w:rsidP="00C641FC">
      <w:pPr>
        <w:pStyle w:val="Contenidodelatabla"/>
        <w:spacing w:line="240" w:lineRule="auto"/>
        <w:ind w:left="70"/>
        <w:jc w:val="center"/>
        <w:rPr>
          <w:rFonts w:ascii="Arial" w:hAnsi="Arial" w:cs="Arial"/>
          <w:b/>
          <w:bCs/>
          <w:sz w:val="20"/>
          <w:lang w:val="es-AR"/>
        </w:rPr>
      </w:pPr>
    </w:p>
    <w:p w:rsidR="00C641FC" w:rsidRDefault="00C641FC" w:rsidP="00C641FC">
      <w:pPr>
        <w:pStyle w:val="Contenidodelatabla"/>
        <w:spacing w:line="240" w:lineRule="auto"/>
        <w:ind w:left="70"/>
        <w:jc w:val="center"/>
        <w:rPr>
          <w:rFonts w:ascii="Arial" w:hAnsi="Arial" w:cs="Arial"/>
          <w:b/>
          <w:bCs/>
          <w:sz w:val="20"/>
          <w:lang w:val="es-AR"/>
        </w:rPr>
      </w:pPr>
    </w:p>
    <w:p w:rsidR="00C641FC" w:rsidRDefault="00C641FC" w:rsidP="00C641FC">
      <w:pPr>
        <w:pStyle w:val="Contenidodelatabla"/>
        <w:spacing w:line="240" w:lineRule="auto"/>
        <w:ind w:left="70"/>
        <w:jc w:val="center"/>
        <w:rPr>
          <w:rFonts w:ascii="Arial" w:hAnsi="Arial" w:cs="Arial"/>
          <w:b/>
          <w:bCs/>
          <w:sz w:val="20"/>
          <w:lang w:val="es-AR"/>
        </w:rPr>
      </w:pPr>
    </w:p>
    <w:p w:rsidR="00C641FC" w:rsidRDefault="00C641FC" w:rsidP="00C641FC">
      <w:pPr>
        <w:pStyle w:val="Contenidodelatabla"/>
        <w:spacing w:line="240" w:lineRule="auto"/>
        <w:ind w:left="70"/>
        <w:jc w:val="center"/>
        <w:rPr>
          <w:rFonts w:ascii="Arial" w:hAnsi="Arial" w:cs="Arial"/>
          <w:b/>
          <w:bCs/>
          <w:sz w:val="20"/>
          <w:lang w:val="es-AR"/>
        </w:rPr>
      </w:pPr>
    </w:p>
    <w:p w:rsidR="00C641FC" w:rsidRPr="001462CE" w:rsidRDefault="00C641FC" w:rsidP="00C641FC">
      <w:pPr>
        <w:pStyle w:val="Contenidodelatabla"/>
        <w:spacing w:line="240" w:lineRule="auto"/>
        <w:ind w:left="70"/>
        <w:jc w:val="center"/>
        <w:rPr>
          <w:rFonts w:ascii="Arial" w:hAnsi="Arial" w:cs="Arial"/>
          <w:sz w:val="20"/>
          <w:lang w:val="es-AR"/>
        </w:rPr>
      </w:pPr>
      <w:r w:rsidRPr="001462CE">
        <w:rPr>
          <w:rFonts w:ascii="Arial" w:hAnsi="Arial" w:cs="Arial"/>
          <w:b/>
          <w:bCs/>
          <w:sz w:val="20"/>
          <w:lang w:val="es-AR"/>
        </w:rPr>
        <w:lastRenderedPageBreak/>
        <w:t>Bibliografía por unidad</w:t>
      </w:r>
    </w:p>
    <w:p w:rsidR="00C641FC" w:rsidRPr="001462CE" w:rsidRDefault="00C641FC" w:rsidP="00C641FC">
      <w:pPr>
        <w:pStyle w:val="Contenidodelatabla"/>
        <w:spacing w:line="240" w:lineRule="auto"/>
        <w:ind w:left="70"/>
        <w:jc w:val="center"/>
        <w:rPr>
          <w:rFonts w:ascii="Arial" w:hAnsi="Arial" w:cs="Arial"/>
          <w:sz w:val="20"/>
          <w:lang w:val="es-AR"/>
        </w:rPr>
      </w:pPr>
    </w:p>
    <w:p w:rsidR="00C641FC" w:rsidRPr="00C641FC" w:rsidRDefault="00C641FC" w:rsidP="00C641FC">
      <w:pPr>
        <w:jc w:val="center"/>
        <w:rPr>
          <w:rStyle w:val="Ttulodellibro"/>
          <w:rFonts w:ascii="Arial" w:hAnsi="Arial" w:cs="Arial"/>
          <w:b w:val="0"/>
          <w:lang w:val="es-ES"/>
        </w:rPr>
      </w:pPr>
      <w:r w:rsidRPr="00C641FC">
        <w:rPr>
          <w:rStyle w:val="Ttulodellibro"/>
          <w:rFonts w:ascii="Arial" w:hAnsi="Arial" w:cs="Arial"/>
          <w:b w:val="0"/>
          <w:lang w:val="es-ES"/>
        </w:rPr>
        <w:t>Unidad 1: Los seres vivos y su distribución geográfica</w:t>
      </w:r>
    </w:p>
    <w:p w:rsidR="00C641FC" w:rsidRPr="001462CE" w:rsidRDefault="00C641FC" w:rsidP="00C641FC">
      <w:pPr>
        <w:pStyle w:val="Textoindependiente"/>
        <w:spacing w:line="240" w:lineRule="auto"/>
        <w:jc w:val="center"/>
        <w:rPr>
          <w:rFonts w:ascii="Arial" w:hAnsi="Arial" w:cs="Arial"/>
          <w:sz w:val="20"/>
          <w:lang w:val="es-ES_tradnl"/>
        </w:rPr>
      </w:pPr>
    </w:p>
    <w:p w:rsidR="00C641FC" w:rsidRPr="00C641FC" w:rsidRDefault="00C641FC" w:rsidP="00C641FC">
      <w:pPr>
        <w:jc w:val="center"/>
        <w:rPr>
          <w:rFonts w:ascii="Arial" w:hAnsi="Arial" w:cs="Arial"/>
          <w:lang w:val="es-ES"/>
        </w:rPr>
      </w:pPr>
      <w:r w:rsidRPr="00C641FC">
        <w:rPr>
          <w:rFonts w:ascii="Arial" w:hAnsi="Arial" w:cs="Arial"/>
          <w:lang w:val="es-ES"/>
        </w:rPr>
        <w:t>- Quintanilla, V. (1981). “Sobre los fundamentos y principios de la Biogeografía”, en Boletín de Estudios Geográficos. Vol. XX, nº 78. Instituto de Geografía. UNC. Mendoza, pp. 56-70.</w:t>
      </w:r>
    </w:p>
    <w:p w:rsidR="00C641FC" w:rsidRPr="00C641FC" w:rsidRDefault="00C641FC" w:rsidP="00C641FC">
      <w:pPr>
        <w:jc w:val="center"/>
        <w:rPr>
          <w:rFonts w:ascii="Arial" w:hAnsi="Arial" w:cs="Arial"/>
          <w:lang w:val="es-ES"/>
        </w:rPr>
      </w:pPr>
      <w:r w:rsidRPr="00C641FC">
        <w:rPr>
          <w:rFonts w:ascii="Arial" w:hAnsi="Arial" w:cs="Arial"/>
          <w:lang w:val="es-ES"/>
        </w:rPr>
        <w:t xml:space="preserve">- </w:t>
      </w:r>
      <w:proofErr w:type="spellStart"/>
      <w:r w:rsidRPr="00C641FC">
        <w:rPr>
          <w:rFonts w:ascii="Arial" w:hAnsi="Arial" w:cs="Arial"/>
          <w:lang w:val="es-ES"/>
        </w:rPr>
        <w:t>Lacoste</w:t>
      </w:r>
      <w:proofErr w:type="spellEnd"/>
      <w:r w:rsidRPr="00C641FC">
        <w:rPr>
          <w:rFonts w:ascii="Arial" w:hAnsi="Arial" w:cs="Arial"/>
          <w:lang w:val="es-ES"/>
        </w:rPr>
        <w:t xml:space="preserve">, A.; </w:t>
      </w:r>
      <w:proofErr w:type="spellStart"/>
      <w:r w:rsidRPr="00C641FC">
        <w:rPr>
          <w:rFonts w:ascii="Arial" w:hAnsi="Arial" w:cs="Arial"/>
          <w:lang w:val="es-ES"/>
        </w:rPr>
        <w:t>Salanon</w:t>
      </w:r>
      <w:proofErr w:type="spellEnd"/>
      <w:r w:rsidRPr="00C641FC">
        <w:rPr>
          <w:rFonts w:ascii="Arial" w:hAnsi="Arial" w:cs="Arial"/>
          <w:lang w:val="es-ES"/>
        </w:rPr>
        <w:t xml:space="preserve">, R. (1981). </w:t>
      </w:r>
      <w:r w:rsidRPr="00C641FC">
        <w:rPr>
          <w:rFonts w:ascii="Arial" w:hAnsi="Arial" w:cs="Arial"/>
          <w:i/>
          <w:lang w:val="es-ES"/>
        </w:rPr>
        <w:t>Biogeografía</w:t>
      </w:r>
      <w:r w:rsidRPr="00C641FC">
        <w:rPr>
          <w:rFonts w:ascii="Arial" w:hAnsi="Arial" w:cs="Arial"/>
          <w:lang w:val="es-ES"/>
        </w:rPr>
        <w:t xml:space="preserve">. </w:t>
      </w:r>
      <w:proofErr w:type="spellStart"/>
      <w:r w:rsidRPr="00C641FC">
        <w:rPr>
          <w:rFonts w:ascii="Arial" w:hAnsi="Arial" w:cs="Arial"/>
          <w:lang w:val="es-ES"/>
        </w:rPr>
        <w:t>Oikos</w:t>
      </w:r>
      <w:proofErr w:type="spellEnd"/>
      <w:r w:rsidRPr="00C641FC">
        <w:rPr>
          <w:rFonts w:ascii="Arial" w:hAnsi="Arial" w:cs="Arial"/>
          <w:lang w:val="es-ES"/>
        </w:rPr>
        <w:t xml:space="preserve"> Tau. Barcelona. p: 281.ISBN: 84-281-0231-7.</w:t>
      </w:r>
    </w:p>
    <w:p w:rsidR="00C641FC" w:rsidRPr="00C641FC" w:rsidRDefault="00C641FC" w:rsidP="00C641FC">
      <w:pPr>
        <w:jc w:val="center"/>
        <w:rPr>
          <w:rFonts w:ascii="Arial" w:hAnsi="Arial" w:cs="Arial"/>
          <w:lang w:val="es-ES"/>
        </w:rPr>
      </w:pPr>
      <w:r w:rsidRPr="00C641FC">
        <w:rPr>
          <w:rFonts w:ascii="Arial" w:hAnsi="Arial" w:cs="Arial"/>
          <w:lang w:val="es-ES"/>
        </w:rPr>
        <w:t xml:space="preserve">- Cabrera, A.; </w:t>
      </w:r>
      <w:proofErr w:type="spellStart"/>
      <w:r w:rsidRPr="00C641FC">
        <w:rPr>
          <w:rFonts w:ascii="Arial" w:hAnsi="Arial" w:cs="Arial"/>
          <w:lang w:val="es-ES"/>
        </w:rPr>
        <w:t>Willink</w:t>
      </w:r>
      <w:proofErr w:type="spellEnd"/>
      <w:r w:rsidRPr="00C641FC">
        <w:rPr>
          <w:rFonts w:ascii="Arial" w:hAnsi="Arial" w:cs="Arial"/>
          <w:lang w:val="es-ES"/>
        </w:rPr>
        <w:t xml:space="preserve">, A. (1973). </w:t>
      </w:r>
      <w:r w:rsidRPr="00C641FC">
        <w:rPr>
          <w:rFonts w:ascii="Arial" w:hAnsi="Arial" w:cs="Arial"/>
          <w:i/>
          <w:lang w:val="es-ES"/>
        </w:rPr>
        <w:t>Biogeografía de América Latina</w:t>
      </w:r>
      <w:r w:rsidRPr="00C641FC">
        <w:rPr>
          <w:rFonts w:ascii="Arial" w:hAnsi="Arial" w:cs="Arial"/>
          <w:lang w:val="es-ES"/>
        </w:rPr>
        <w:t>. Programa Regional de Desarrollo Científico y Tecnológico. OEA. Washington D.C.</w:t>
      </w:r>
    </w:p>
    <w:p w:rsidR="00C641FC" w:rsidRPr="00C641FC" w:rsidRDefault="00C641FC" w:rsidP="00C641FC">
      <w:pPr>
        <w:jc w:val="center"/>
        <w:rPr>
          <w:rFonts w:ascii="Arial" w:hAnsi="Arial" w:cs="Arial"/>
          <w:lang w:val="es-ES"/>
        </w:rPr>
      </w:pPr>
      <w:r w:rsidRPr="00C641FC">
        <w:rPr>
          <w:rFonts w:ascii="Arial" w:hAnsi="Arial" w:cs="Arial"/>
          <w:lang w:val="es-ES"/>
        </w:rPr>
        <w:t xml:space="preserve">- </w:t>
      </w:r>
      <w:proofErr w:type="spellStart"/>
      <w:r w:rsidRPr="00C641FC">
        <w:rPr>
          <w:rFonts w:ascii="Arial" w:hAnsi="Arial" w:cs="Arial"/>
          <w:lang w:val="es-ES"/>
        </w:rPr>
        <w:t>Crisci</w:t>
      </w:r>
      <w:proofErr w:type="spellEnd"/>
      <w:r w:rsidRPr="00C641FC">
        <w:rPr>
          <w:rFonts w:ascii="Arial" w:hAnsi="Arial" w:cs="Arial"/>
          <w:lang w:val="es-ES"/>
        </w:rPr>
        <w:t xml:space="preserve">, J.; </w:t>
      </w:r>
      <w:proofErr w:type="spellStart"/>
      <w:r w:rsidRPr="00C641FC">
        <w:rPr>
          <w:rFonts w:ascii="Arial" w:hAnsi="Arial" w:cs="Arial"/>
          <w:lang w:val="es-ES"/>
        </w:rPr>
        <w:t>Morrone</w:t>
      </w:r>
      <w:proofErr w:type="spellEnd"/>
      <w:r w:rsidRPr="00C641FC">
        <w:rPr>
          <w:rFonts w:ascii="Arial" w:hAnsi="Arial" w:cs="Arial"/>
          <w:lang w:val="es-ES"/>
        </w:rPr>
        <w:t xml:space="preserve">, J. (1990). </w:t>
      </w:r>
      <w:r w:rsidRPr="00C641FC">
        <w:rPr>
          <w:rFonts w:ascii="Arial" w:hAnsi="Arial" w:cs="Arial"/>
          <w:i/>
          <w:lang w:val="es-ES"/>
        </w:rPr>
        <w:t>Biogeografía histórica</w:t>
      </w:r>
      <w:r w:rsidRPr="00C641FC">
        <w:rPr>
          <w:rFonts w:ascii="Arial" w:hAnsi="Arial" w:cs="Arial"/>
          <w:lang w:val="es-ES"/>
        </w:rPr>
        <w:t>, en Revista Ciencia Hoy, Vol. 1, Nº 5. Buenos Aires. pp. 27-34. ISSN: 0327-1218</w:t>
      </w:r>
    </w:p>
    <w:p w:rsidR="00C641FC" w:rsidRPr="00C641FC" w:rsidRDefault="00C641FC" w:rsidP="00C641FC">
      <w:pPr>
        <w:jc w:val="center"/>
        <w:rPr>
          <w:rFonts w:ascii="Arial" w:hAnsi="Arial" w:cs="Arial"/>
          <w:lang w:val="es-ES"/>
        </w:rPr>
      </w:pPr>
      <w:r w:rsidRPr="00C641FC">
        <w:rPr>
          <w:rFonts w:ascii="Arial" w:hAnsi="Arial" w:cs="Arial"/>
          <w:lang w:val="es-ES"/>
        </w:rPr>
        <w:t xml:space="preserve">- </w:t>
      </w:r>
      <w:proofErr w:type="spellStart"/>
      <w:r w:rsidRPr="00C641FC">
        <w:rPr>
          <w:rFonts w:ascii="Arial" w:hAnsi="Arial" w:cs="Arial"/>
          <w:lang w:val="es-ES"/>
        </w:rPr>
        <w:t>Zunino</w:t>
      </w:r>
      <w:proofErr w:type="spellEnd"/>
      <w:r w:rsidRPr="00C641FC">
        <w:rPr>
          <w:rFonts w:ascii="Arial" w:hAnsi="Arial" w:cs="Arial"/>
          <w:lang w:val="es-ES"/>
        </w:rPr>
        <w:t xml:space="preserve">, </w:t>
      </w:r>
      <w:proofErr w:type="gramStart"/>
      <w:r w:rsidRPr="00C641FC">
        <w:rPr>
          <w:rFonts w:ascii="Arial" w:hAnsi="Arial" w:cs="Arial"/>
          <w:lang w:val="es-ES"/>
        </w:rPr>
        <w:t>M. ;</w:t>
      </w:r>
      <w:proofErr w:type="spellStart"/>
      <w:r w:rsidRPr="00C641FC">
        <w:rPr>
          <w:rFonts w:ascii="Arial" w:hAnsi="Arial" w:cs="Arial"/>
          <w:lang w:val="es-ES"/>
        </w:rPr>
        <w:t>Zullini</w:t>
      </w:r>
      <w:proofErr w:type="spellEnd"/>
      <w:proofErr w:type="gramEnd"/>
      <w:r w:rsidRPr="00C641FC">
        <w:rPr>
          <w:rFonts w:ascii="Arial" w:hAnsi="Arial" w:cs="Arial"/>
          <w:lang w:val="es-ES"/>
        </w:rPr>
        <w:t xml:space="preserve">, A. (2003). </w:t>
      </w:r>
      <w:r w:rsidRPr="00C641FC">
        <w:rPr>
          <w:rFonts w:ascii="Arial" w:hAnsi="Arial" w:cs="Arial"/>
          <w:i/>
          <w:lang w:val="es-ES"/>
        </w:rPr>
        <w:t>Biogeografía. La dimensión espacial de la evolución</w:t>
      </w:r>
      <w:r w:rsidRPr="00C641FC">
        <w:rPr>
          <w:rFonts w:ascii="Arial" w:hAnsi="Arial" w:cs="Arial"/>
          <w:lang w:val="es-ES"/>
        </w:rPr>
        <w:t>. Fondo de Cultura Económica. México D.F. ISBN: 88-408-0867-1</w:t>
      </w:r>
    </w:p>
    <w:p w:rsidR="00C641FC" w:rsidRPr="00C641FC" w:rsidRDefault="00C641FC" w:rsidP="00C641FC">
      <w:pPr>
        <w:jc w:val="center"/>
        <w:rPr>
          <w:rFonts w:ascii="Arial" w:hAnsi="Arial" w:cs="Arial"/>
          <w:lang w:val="es-ES"/>
        </w:rPr>
      </w:pPr>
      <w:r w:rsidRPr="00C641FC">
        <w:rPr>
          <w:rFonts w:ascii="Arial" w:hAnsi="Arial" w:cs="Arial"/>
          <w:lang w:val="es-ES"/>
        </w:rPr>
        <w:t xml:space="preserve">- </w:t>
      </w:r>
      <w:proofErr w:type="spellStart"/>
      <w:r w:rsidRPr="00C641FC">
        <w:rPr>
          <w:rFonts w:ascii="Arial" w:hAnsi="Arial" w:cs="Arial"/>
          <w:lang w:val="es-ES"/>
        </w:rPr>
        <w:t>Petagna</w:t>
      </w:r>
      <w:proofErr w:type="spellEnd"/>
      <w:r w:rsidRPr="00C641FC">
        <w:rPr>
          <w:rFonts w:ascii="Arial" w:hAnsi="Arial" w:cs="Arial"/>
          <w:lang w:val="es-ES"/>
        </w:rPr>
        <w:t xml:space="preserve"> de Del Río, A.; </w:t>
      </w:r>
      <w:proofErr w:type="spellStart"/>
      <w:r w:rsidRPr="00C641FC">
        <w:rPr>
          <w:rFonts w:ascii="Arial" w:hAnsi="Arial" w:cs="Arial"/>
          <w:lang w:val="es-ES"/>
        </w:rPr>
        <w:t>Zinger</w:t>
      </w:r>
      <w:proofErr w:type="spellEnd"/>
      <w:r w:rsidRPr="00C641FC">
        <w:rPr>
          <w:rFonts w:ascii="Arial" w:hAnsi="Arial" w:cs="Arial"/>
          <w:lang w:val="es-ES"/>
        </w:rPr>
        <w:t xml:space="preserve"> de </w:t>
      </w:r>
      <w:proofErr w:type="spellStart"/>
      <w:r w:rsidRPr="00C641FC">
        <w:rPr>
          <w:rFonts w:ascii="Arial" w:hAnsi="Arial" w:cs="Arial"/>
          <w:lang w:val="es-ES"/>
        </w:rPr>
        <w:t>Bilhé</w:t>
      </w:r>
      <w:proofErr w:type="spellEnd"/>
      <w:r w:rsidRPr="00C641FC">
        <w:rPr>
          <w:rFonts w:ascii="Arial" w:hAnsi="Arial" w:cs="Arial"/>
          <w:lang w:val="es-ES"/>
        </w:rPr>
        <w:t xml:space="preserve">, S. (1986). El tema de la clasificación en Geografía aplicado a la descripción </w:t>
      </w:r>
      <w:proofErr w:type="spellStart"/>
      <w:r w:rsidRPr="00C641FC">
        <w:rPr>
          <w:rFonts w:ascii="Arial" w:hAnsi="Arial" w:cs="Arial"/>
          <w:lang w:val="es-ES"/>
        </w:rPr>
        <w:t>corológica</w:t>
      </w:r>
      <w:proofErr w:type="spellEnd"/>
      <w:r w:rsidRPr="00C641FC">
        <w:rPr>
          <w:rFonts w:ascii="Arial" w:hAnsi="Arial" w:cs="Arial"/>
          <w:lang w:val="es-ES"/>
        </w:rPr>
        <w:t xml:space="preserve"> de las formaciones vegetales a escala planetaria. Serie: Monografías, nº 3. Universidad Nacional del Sur, </w:t>
      </w:r>
      <w:proofErr w:type="spellStart"/>
      <w:r w:rsidRPr="00C641FC">
        <w:rPr>
          <w:rFonts w:ascii="Arial" w:hAnsi="Arial" w:cs="Arial"/>
          <w:lang w:val="es-ES"/>
        </w:rPr>
        <w:t>Sigeo</w:t>
      </w:r>
      <w:proofErr w:type="spellEnd"/>
      <w:r w:rsidRPr="00C641FC">
        <w:rPr>
          <w:rFonts w:ascii="Arial" w:hAnsi="Arial" w:cs="Arial"/>
          <w:lang w:val="es-ES"/>
        </w:rPr>
        <w:t xml:space="preserve"> (Sección de Investigaciones del Departamento de Geografía). Bahía Blanca.</w:t>
      </w:r>
    </w:p>
    <w:p w:rsidR="00C641FC" w:rsidRPr="00C641FC" w:rsidRDefault="00C641FC" w:rsidP="00C641FC">
      <w:pPr>
        <w:jc w:val="center"/>
        <w:rPr>
          <w:rFonts w:ascii="Arial" w:hAnsi="Arial" w:cs="Arial"/>
          <w:lang w:val="es-ES"/>
        </w:rPr>
      </w:pPr>
      <w:r w:rsidRPr="00C641FC">
        <w:rPr>
          <w:rFonts w:ascii="Arial" w:hAnsi="Arial" w:cs="Arial"/>
          <w:lang w:val="es-ES"/>
        </w:rPr>
        <w:t xml:space="preserve">- </w:t>
      </w:r>
      <w:proofErr w:type="spellStart"/>
      <w:r w:rsidRPr="00C641FC">
        <w:rPr>
          <w:rFonts w:ascii="Arial" w:hAnsi="Arial" w:cs="Arial"/>
          <w:lang w:val="es-ES"/>
        </w:rPr>
        <w:t>Meaza</w:t>
      </w:r>
      <w:proofErr w:type="spellEnd"/>
      <w:r w:rsidRPr="00C641FC">
        <w:rPr>
          <w:rFonts w:ascii="Arial" w:hAnsi="Arial" w:cs="Arial"/>
          <w:lang w:val="es-ES"/>
        </w:rPr>
        <w:t xml:space="preserve">, G. (2000). </w:t>
      </w:r>
      <w:r w:rsidRPr="00C641FC">
        <w:rPr>
          <w:rFonts w:ascii="Arial" w:hAnsi="Arial" w:cs="Arial"/>
          <w:i/>
          <w:lang w:val="es-ES"/>
        </w:rPr>
        <w:t>Metodología y Práctica de la Biogeografía</w:t>
      </w:r>
      <w:r w:rsidRPr="00C641FC">
        <w:rPr>
          <w:rFonts w:ascii="Arial" w:hAnsi="Arial" w:cs="Arial"/>
          <w:lang w:val="es-ES"/>
        </w:rPr>
        <w:t>. Del Serbal. Barcelona. (complementario).</w:t>
      </w:r>
    </w:p>
    <w:p w:rsidR="00C641FC" w:rsidRPr="00C641FC" w:rsidRDefault="00C641FC" w:rsidP="00C641FC">
      <w:pPr>
        <w:jc w:val="center"/>
        <w:rPr>
          <w:rFonts w:ascii="Arial" w:hAnsi="Arial" w:cs="Arial"/>
          <w:lang w:val="es-ES"/>
        </w:rPr>
      </w:pPr>
      <w:r w:rsidRPr="00C641FC">
        <w:rPr>
          <w:rFonts w:ascii="Arial" w:hAnsi="Arial" w:cs="Arial"/>
          <w:lang w:val="es-ES"/>
        </w:rPr>
        <w:t xml:space="preserve">- </w:t>
      </w:r>
      <w:proofErr w:type="spellStart"/>
      <w:r w:rsidRPr="00C641FC">
        <w:rPr>
          <w:rFonts w:ascii="Arial" w:hAnsi="Arial" w:cs="Arial"/>
          <w:lang w:val="es-ES"/>
        </w:rPr>
        <w:t>Petagna</w:t>
      </w:r>
      <w:proofErr w:type="spellEnd"/>
      <w:r w:rsidRPr="00C641FC">
        <w:rPr>
          <w:rFonts w:ascii="Arial" w:hAnsi="Arial" w:cs="Arial"/>
          <w:lang w:val="es-ES"/>
        </w:rPr>
        <w:t xml:space="preserve"> de Del Río, </w:t>
      </w:r>
      <w:proofErr w:type="gramStart"/>
      <w:r w:rsidRPr="00C641FC">
        <w:rPr>
          <w:rFonts w:ascii="Arial" w:hAnsi="Arial" w:cs="Arial"/>
          <w:lang w:val="es-ES"/>
        </w:rPr>
        <w:t>A..</w:t>
      </w:r>
      <w:proofErr w:type="gramEnd"/>
      <w:r w:rsidRPr="00C641FC">
        <w:rPr>
          <w:rFonts w:ascii="Arial" w:hAnsi="Arial" w:cs="Arial"/>
          <w:lang w:val="es-ES"/>
        </w:rPr>
        <w:t xml:space="preserve"> (2000). “La Biogeografía en la enseñanza e investigación geográficas”, en Actas de las III Jornadas Nacionales de Geografía Física. Grupo de Estudio de Geografía Física de la República Argentina, Universidad Católica de Santa Fe. Santa Fe. pp. 41-63. ISBN: 950-844-016-3. (complementario).</w:t>
      </w:r>
    </w:p>
    <w:p w:rsidR="00C641FC" w:rsidRPr="008A597F" w:rsidRDefault="00C641FC" w:rsidP="00C641FC">
      <w:pPr>
        <w:jc w:val="center"/>
        <w:rPr>
          <w:rFonts w:ascii="Arial" w:hAnsi="Arial" w:cs="Arial"/>
          <w:lang w:val="es-ES"/>
        </w:rPr>
      </w:pPr>
      <w:r w:rsidRPr="00C641FC">
        <w:rPr>
          <w:rFonts w:ascii="Arial" w:hAnsi="Arial" w:cs="Arial"/>
          <w:lang w:val="es-ES"/>
        </w:rPr>
        <w:t xml:space="preserve">- Sala </w:t>
      </w:r>
      <w:proofErr w:type="spellStart"/>
      <w:r w:rsidRPr="00C641FC">
        <w:rPr>
          <w:rFonts w:ascii="Arial" w:hAnsi="Arial" w:cs="Arial"/>
          <w:lang w:val="es-ES"/>
        </w:rPr>
        <w:t>Sanjaume</w:t>
      </w:r>
      <w:proofErr w:type="spellEnd"/>
      <w:r w:rsidRPr="00C641FC">
        <w:rPr>
          <w:rFonts w:ascii="Arial" w:hAnsi="Arial" w:cs="Arial"/>
          <w:lang w:val="es-ES"/>
        </w:rPr>
        <w:t xml:space="preserve">, m.; Batalla Villanueva, R. (1996). Teoría y Métodos en Geografía Física. </w:t>
      </w:r>
      <w:r w:rsidRPr="008A597F">
        <w:rPr>
          <w:rFonts w:ascii="Arial" w:hAnsi="Arial" w:cs="Arial"/>
          <w:lang w:val="es-ES"/>
        </w:rPr>
        <w:t>Síntesis. Madrid. ISBN: 84-7738384-7. (complementario).</w:t>
      </w:r>
    </w:p>
    <w:p w:rsidR="00C641FC" w:rsidRDefault="00C641FC" w:rsidP="00C641FC">
      <w:pPr>
        <w:spacing w:after="0" w:line="240" w:lineRule="auto"/>
        <w:jc w:val="both"/>
        <w:rPr>
          <w:rFonts w:ascii="Arial" w:hAnsi="Arial" w:cs="Arial"/>
          <w:lang w:val="es-ES"/>
        </w:rPr>
      </w:pPr>
    </w:p>
    <w:p w:rsidR="00113A5E" w:rsidRPr="00113A5E" w:rsidRDefault="00113A5E" w:rsidP="00113A5E">
      <w:pPr>
        <w:jc w:val="center"/>
        <w:rPr>
          <w:rFonts w:ascii="Arial" w:hAnsi="Arial" w:cs="Arial"/>
          <w:smallCaps/>
          <w:color w:val="000000"/>
          <w:lang w:val="es-ES"/>
        </w:rPr>
      </w:pPr>
      <w:r w:rsidRPr="00113A5E">
        <w:rPr>
          <w:rFonts w:ascii="Arial" w:hAnsi="Arial" w:cs="Arial"/>
          <w:smallCaps/>
          <w:color w:val="000000"/>
          <w:lang w:val="es-ES"/>
        </w:rPr>
        <w:t>Un</w:t>
      </w:r>
      <w:r>
        <w:rPr>
          <w:rFonts w:ascii="Arial" w:hAnsi="Arial" w:cs="Arial"/>
          <w:smallCaps/>
          <w:color w:val="000000"/>
          <w:lang w:val="es-ES"/>
        </w:rPr>
        <w:t>idad 2</w:t>
      </w:r>
      <w:r w:rsidRPr="00113A5E">
        <w:rPr>
          <w:rFonts w:ascii="Arial" w:hAnsi="Arial" w:cs="Arial"/>
          <w:smallCaps/>
          <w:color w:val="000000"/>
          <w:lang w:val="es-ES"/>
        </w:rPr>
        <w:t>.- El Suelo como Sistema Dinámico</w:t>
      </w:r>
    </w:p>
    <w:p w:rsidR="00113A5E" w:rsidRPr="00113A5E" w:rsidRDefault="00113A5E" w:rsidP="00113A5E">
      <w:pPr>
        <w:jc w:val="center"/>
        <w:rPr>
          <w:rFonts w:ascii="Arial" w:hAnsi="Arial" w:cs="Arial"/>
          <w:smallCaps/>
          <w:color w:val="000000"/>
          <w:lang w:val="es-ES"/>
        </w:rPr>
      </w:pPr>
    </w:p>
    <w:p w:rsidR="00113A5E" w:rsidRPr="00113A5E" w:rsidRDefault="00113A5E" w:rsidP="00113A5E">
      <w:pPr>
        <w:jc w:val="center"/>
        <w:rPr>
          <w:rFonts w:ascii="Arial" w:hAnsi="Arial" w:cs="Arial"/>
          <w:lang w:val="es-ES"/>
        </w:rPr>
      </w:pPr>
      <w:r w:rsidRPr="00113A5E">
        <w:rPr>
          <w:rFonts w:ascii="Arial" w:hAnsi="Arial" w:cs="Arial"/>
          <w:lang w:val="es-ES"/>
        </w:rPr>
        <w:t xml:space="preserve">- Cobertera Laguna, E. (1993). </w:t>
      </w:r>
      <w:r w:rsidRPr="00113A5E">
        <w:rPr>
          <w:rFonts w:ascii="Arial" w:hAnsi="Arial" w:cs="Arial"/>
          <w:i/>
          <w:lang w:val="es-ES"/>
        </w:rPr>
        <w:t>Edafología aplicada.</w:t>
      </w:r>
      <w:r w:rsidRPr="00113A5E">
        <w:rPr>
          <w:rFonts w:ascii="Arial" w:hAnsi="Arial" w:cs="Arial"/>
          <w:lang w:val="es-ES"/>
        </w:rPr>
        <w:t xml:space="preserve"> Cátedra, Geografía Menor; Madrid. p: 326. ISBN: 84-376-1108-3.</w:t>
      </w:r>
    </w:p>
    <w:p w:rsidR="00113A5E" w:rsidRPr="00113A5E" w:rsidRDefault="00113A5E" w:rsidP="00113A5E">
      <w:pPr>
        <w:jc w:val="center"/>
        <w:rPr>
          <w:rFonts w:ascii="Arial" w:hAnsi="Arial" w:cs="Arial"/>
          <w:lang w:val="es-ES"/>
        </w:rPr>
      </w:pPr>
      <w:r w:rsidRPr="00113A5E">
        <w:rPr>
          <w:rFonts w:ascii="Arial" w:hAnsi="Arial" w:cs="Arial"/>
          <w:lang w:val="es-ES"/>
        </w:rPr>
        <w:t xml:space="preserve">- </w:t>
      </w:r>
      <w:proofErr w:type="spellStart"/>
      <w:r w:rsidRPr="00113A5E">
        <w:rPr>
          <w:rFonts w:ascii="Arial" w:hAnsi="Arial" w:cs="Arial"/>
          <w:lang w:val="es-ES"/>
        </w:rPr>
        <w:t>Conti</w:t>
      </w:r>
      <w:proofErr w:type="spellEnd"/>
      <w:r w:rsidRPr="00113A5E">
        <w:rPr>
          <w:rFonts w:ascii="Arial" w:hAnsi="Arial" w:cs="Arial"/>
          <w:lang w:val="es-ES"/>
        </w:rPr>
        <w:t xml:space="preserve">, M. (2007). </w:t>
      </w:r>
      <w:r w:rsidRPr="00113A5E">
        <w:rPr>
          <w:rFonts w:ascii="Arial" w:hAnsi="Arial" w:cs="Arial"/>
          <w:i/>
          <w:lang w:val="es-ES"/>
        </w:rPr>
        <w:t>Principios de Edafología</w:t>
      </w:r>
      <w:r w:rsidRPr="00113A5E">
        <w:rPr>
          <w:rFonts w:ascii="Arial" w:hAnsi="Arial" w:cs="Arial"/>
          <w:lang w:val="es-ES"/>
        </w:rPr>
        <w:t>. Segunda Edición. Editorial Facultad de Agronomía. Buenos Aires. p: 430. ISBN: 950-43-9315.</w:t>
      </w:r>
    </w:p>
    <w:p w:rsidR="00113A5E" w:rsidRPr="00113A5E" w:rsidRDefault="00113A5E" w:rsidP="00113A5E">
      <w:pPr>
        <w:jc w:val="center"/>
        <w:rPr>
          <w:rFonts w:ascii="Arial" w:hAnsi="Arial" w:cs="Arial"/>
          <w:lang w:val="es-ES"/>
        </w:rPr>
      </w:pPr>
      <w:r w:rsidRPr="00113A5E">
        <w:rPr>
          <w:rFonts w:ascii="Arial" w:hAnsi="Arial" w:cs="Arial"/>
          <w:lang w:val="es-ES"/>
        </w:rPr>
        <w:t xml:space="preserve">- </w:t>
      </w:r>
      <w:proofErr w:type="spellStart"/>
      <w:r w:rsidRPr="00113A5E">
        <w:rPr>
          <w:rFonts w:ascii="Arial" w:hAnsi="Arial" w:cs="Arial"/>
          <w:lang w:val="es-ES"/>
        </w:rPr>
        <w:t>Fitzpatrick</w:t>
      </w:r>
      <w:proofErr w:type="spellEnd"/>
      <w:r w:rsidRPr="00113A5E">
        <w:rPr>
          <w:rFonts w:ascii="Arial" w:hAnsi="Arial" w:cs="Arial"/>
          <w:lang w:val="es-ES"/>
        </w:rPr>
        <w:t xml:space="preserve">, E. A. (1996). </w:t>
      </w:r>
      <w:r w:rsidRPr="00113A5E">
        <w:rPr>
          <w:rFonts w:ascii="Arial" w:hAnsi="Arial" w:cs="Arial"/>
          <w:i/>
          <w:lang w:val="es-ES"/>
        </w:rPr>
        <w:t>Introducción a la Ciencia de los Suelos.</w:t>
      </w:r>
      <w:r w:rsidRPr="00113A5E">
        <w:rPr>
          <w:rFonts w:ascii="Arial" w:hAnsi="Arial" w:cs="Arial"/>
          <w:lang w:val="es-ES"/>
        </w:rPr>
        <w:t xml:space="preserve"> Trillas. México D.F. p: 288. ISBN: 968-24-5412-3.</w:t>
      </w:r>
    </w:p>
    <w:p w:rsidR="00113A5E" w:rsidRPr="00113A5E" w:rsidRDefault="00113A5E" w:rsidP="00113A5E">
      <w:pPr>
        <w:jc w:val="center"/>
        <w:rPr>
          <w:rFonts w:ascii="Arial" w:hAnsi="Arial" w:cs="Arial"/>
          <w:lang w:val="es-ES"/>
        </w:rPr>
      </w:pPr>
      <w:r w:rsidRPr="00113A5E">
        <w:rPr>
          <w:rFonts w:ascii="Arial" w:hAnsi="Arial" w:cs="Arial"/>
          <w:lang w:val="es-ES"/>
        </w:rPr>
        <w:t xml:space="preserve">- </w:t>
      </w:r>
      <w:proofErr w:type="spellStart"/>
      <w:r w:rsidRPr="00113A5E">
        <w:rPr>
          <w:rFonts w:ascii="Arial" w:hAnsi="Arial" w:cs="Arial"/>
          <w:color w:val="222222"/>
          <w:shd w:val="clear" w:color="auto" w:fill="FFFFFF"/>
          <w:lang w:val="es-ES"/>
        </w:rPr>
        <w:t>Imbellone</w:t>
      </w:r>
      <w:proofErr w:type="spellEnd"/>
      <w:r w:rsidRPr="00113A5E">
        <w:rPr>
          <w:rFonts w:ascii="Arial" w:hAnsi="Arial" w:cs="Arial"/>
          <w:color w:val="222222"/>
          <w:shd w:val="clear" w:color="auto" w:fill="FFFFFF"/>
          <w:lang w:val="es-ES"/>
        </w:rPr>
        <w:t xml:space="preserve">, P. A., </w:t>
      </w:r>
      <w:proofErr w:type="spellStart"/>
      <w:r w:rsidRPr="00113A5E">
        <w:rPr>
          <w:rFonts w:ascii="Arial" w:hAnsi="Arial" w:cs="Arial"/>
          <w:color w:val="222222"/>
          <w:shd w:val="clear" w:color="auto" w:fill="FFFFFF"/>
          <w:lang w:val="es-ES"/>
        </w:rPr>
        <w:t>Gimenez</w:t>
      </w:r>
      <w:proofErr w:type="spellEnd"/>
      <w:r w:rsidRPr="00113A5E">
        <w:rPr>
          <w:rFonts w:ascii="Arial" w:hAnsi="Arial" w:cs="Arial"/>
          <w:color w:val="222222"/>
          <w:shd w:val="clear" w:color="auto" w:fill="FFFFFF"/>
          <w:lang w:val="es-ES"/>
        </w:rPr>
        <w:t xml:space="preserve">, J. E., &amp; </w:t>
      </w:r>
      <w:proofErr w:type="spellStart"/>
      <w:r w:rsidRPr="00113A5E">
        <w:rPr>
          <w:rFonts w:ascii="Arial" w:hAnsi="Arial" w:cs="Arial"/>
          <w:color w:val="222222"/>
          <w:shd w:val="clear" w:color="auto" w:fill="FFFFFF"/>
          <w:lang w:val="es-ES"/>
        </w:rPr>
        <w:t>Panigatti</w:t>
      </w:r>
      <w:proofErr w:type="spellEnd"/>
      <w:r w:rsidRPr="00113A5E">
        <w:rPr>
          <w:rFonts w:ascii="Arial" w:hAnsi="Arial" w:cs="Arial"/>
          <w:color w:val="222222"/>
          <w:shd w:val="clear" w:color="auto" w:fill="FFFFFF"/>
          <w:lang w:val="es-ES"/>
        </w:rPr>
        <w:t>, J. L. (2010). </w:t>
      </w:r>
      <w:r w:rsidRPr="00113A5E">
        <w:rPr>
          <w:rFonts w:ascii="Arial" w:hAnsi="Arial" w:cs="Arial"/>
          <w:i/>
          <w:iCs/>
          <w:color w:val="222222"/>
          <w:shd w:val="clear" w:color="auto" w:fill="FFFFFF"/>
          <w:lang w:val="es-ES"/>
        </w:rPr>
        <w:t>Suelos de la Región Pampeana. Procesos de formación</w:t>
      </w:r>
      <w:r w:rsidRPr="00113A5E">
        <w:rPr>
          <w:rFonts w:ascii="Arial" w:hAnsi="Arial" w:cs="Arial"/>
          <w:color w:val="222222"/>
          <w:shd w:val="clear" w:color="auto" w:fill="FFFFFF"/>
          <w:lang w:val="es-ES"/>
        </w:rPr>
        <w:t>. Ediciones INTA.</w:t>
      </w:r>
    </w:p>
    <w:p w:rsidR="00113A5E" w:rsidRPr="00113A5E" w:rsidRDefault="00113A5E" w:rsidP="00113A5E">
      <w:pPr>
        <w:jc w:val="center"/>
        <w:rPr>
          <w:rFonts w:ascii="Arial" w:hAnsi="Arial" w:cs="Arial"/>
          <w:lang w:val="es-ES"/>
        </w:rPr>
      </w:pPr>
      <w:r w:rsidRPr="00113A5E">
        <w:rPr>
          <w:rFonts w:ascii="Arial" w:hAnsi="Arial" w:cs="Arial"/>
          <w:lang w:val="es-ES"/>
        </w:rPr>
        <w:t>-</w:t>
      </w:r>
      <w:r w:rsidRPr="00113A5E">
        <w:rPr>
          <w:rFonts w:ascii="Arial" w:hAnsi="Arial" w:cs="Arial"/>
          <w:color w:val="222222"/>
          <w:shd w:val="clear" w:color="auto" w:fill="FFFFFF"/>
          <w:lang w:val="es-ES"/>
        </w:rPr>
        <w:t xml:space="preserve"> </w:t>
      </w:r>
      <w:proofErr w:type="spellStart"/>
      <w:r w:rsidRPr="00113A5E">
        <w:rPr>
          <w:rFonts w:ascii="Arial" w:hAnsi="Arial" w:cs="Arial"/>
          <w:color w:val="222222"/>
          <w:shd w:val="clear" w:color="auto" w:fill="FFFFFF"/>
          <w:lang w:val="es-ES"/>
        </w:rPr>
        <w:t>Panigatti</w:t>
      </w:r>
      <w:proofErr w:type="spellEnd"/>
      <w:r w:rsidRPr="00113A5E">
        <w:rPr>
          <w:rFonts w:ascii="Arial" w:hAnsi="Arial" w:cs="Arial"/>
          <w:color w:val="222222"/>
          <w:shd w:val="clear" w:color="auto" w:fill="FFFFFF"/>
          <w:lang w:val="es-ES"/>
        </w:rPr>
        <w:t>, J. L. (2010). Argentina 200 años, 200 suelos.</w:t>
      </w:r>
    </w:p>
    <w:p w:rsidR="00113A5E" w:rsidRPr="00113A5E" w:rsidRDefault="00113A5E" w:rsidP="00113A5E">
      <w:pPr>
        <w:jc w:val="center"/>
        <w:rPr>
          <w:rFonts w:ascii="Arial" w:hAnsi="Arial" w:cs="Arial"/>
          <w:lang w:val="es-ES"/>
        </w:rPr>
      </w:pPr>
      <w:r w:rsidRPr="00113A5E">
        <w:rPr>
          <w:rFonts w:ascii="Arial" w:hAnsi="Arial" w:cs="Arial"/>
          <w:lang w:val="es-ES"/>
        </w:rPr>
        <w:t>-</w:t>
      </w:r>
      <w:r w:rsidRPr="00113A5E">
        <w:rPr>
          <w:rFonts w:ascii="Arial" w:hAnsi="Arial" w:cs="Arial"/>
          <w:color w:val="222222"/>
          <w:shd w:val="clear" w:color="auto" w:fill="FFFFFF"/>
          <w:lang w:val="es-ES"/>
        </w:rPr>
        <w:t xml:space="preserve"> Pereyra, F. X. (2012). Suelos de la Argentina. </w:t>
      </w:r>
      <w:r w:rsidRPr="00113A5E">
        <w:rPr>
          <w:rFonts w:ascii="Arial" w:hAnsi="Arial" w:cs="Arial"/>
          <w:i/>
          <w:iCs/>
          <w:color w:val="222222"/>
          <w:shd w:val="clear" w:color="auto" w:fill="FFFFFF"/>
          <w:lang w:val="es-ES"/>
        </w:rPr>
        <w:t>Ed. SEGEMARAACS-GAEA, ANALES</w:t>
      </w:r>
      <w:r w:rsidRPr="00113A5E">
        <w:rPr>
          <w:rFonts w:ascii="Arial" w:hAnsi="Arial" w:cs="Arial"/>
          <w:color w:val="222222"/>
          <w:shd w:val="clear" w:color="auto" w:fill="FFFFFF"/>
          <w:lang w:val="es-ES"/>
        </w:rPr>
        <w:t>, (50).</w:t>
      </w:r>
    </w:p>
    <w:p w:rsidR="00113A5E" w:rsidRPr="00113A5E" w:rsidRDefault="00113A5E" w:rsidP="00113A5E">
      <w:pPr>
        <w:jc w:val="center"/>
        <w:rPr>
          <w:rFonts w:ascii="Arial" w:hAnsi="Arial" w:cs="Arial"/>
          <w:lang w:val="es-ES"/>
        </w:rPr>
      </w:pPr>
      <w:r w:rsidRPr="00113A5E">
        <w:rPr>
          <w:rFonts w:ascii="Arial" w:hAnsi="Arial" w:cs="Arial"/>
          <w:lang w:val="es-ES"/>
        </w:rPr>
        <w:lastRenderedPageBreak/>
        <w:t xml:space="preserve">- </w:t>
      </w:r>
      <w:proofErr w:type="spellStart"/>
      <w:r w:rsidRPr="00113A5E">
        <w:rPr>
          <w:rFonts w:ascii="Arial" w:hAnsi="Arial" w:cs="Arial"/>
          <w:lang w:val="es-ES"/>
        </w:rPr>
        <w:t>Plaster</w:t>
      </w:r>
      <w:proofErr w:type="spellEnd"/>
      <w:r w:rsidRPr="00113A5E">
        <w:rPr>
          <w:rFonts w:ascii="Arial" w:hAnsi="Arial" w:cs="Arial"/>
          <w:lang w:val="es-ES"/>
        </w:rPr>
        <w:t xml:space="preserve">, E. (2000). </w:t>
      </w:r>
      <w:r w:rsidRPr="00113A5E">
        <w:rPr>
          <w:rFonts w:ascii="Arial" w:hAnsi="Arial" w:cs="Arial"/>
          <w:i/>
          <w:lang w:val="es-ES"/>
        </w:rPr>
        <w:t>La Ciencia del Suelo y su manejo.</w:t>
      </w:r>
      <w:r w:rsidRPr="00113A5E">
        <w:rPr>
          <w:rFonts w:ascii="Arial" w:hAnsi="Arial" w:cs="Arial"/>
          <w:lang w:val="es-ES"/>
        </w:rPr>
        <w:t xml:space="preserve"> </w:t>
      </w:r>
      <w:proofErr w:type="spellStart"/>
      <w:r w:rsidRPr="00113A5E">
        <w:rPr>
          <w:rFonts w:ascii="Arial" w:hAnsi="Arial" w:cs="Arial"/>
          <w:lang w:val="es-ES"/>
        </w:rPr>
        <w:t>Paraninfo.Madrid</w:t>
      </w:r>
      <w:proofErr w:type="spellEnd"/>
      <w:r w:rsidRPr="00113A5E">
        <w:rPr>
          <w:rFonts w:ascii="Arial" w:hAnsi="Arial" w:cs="Arial"/>
          <w:lang w:val="es-ES"/>
        </w:rPr>
        <w:t xml:space="preserve">. </w:t>
      </w:r>
      <w:proofErr w:type="gramStart"/>
      <w:r w:rsidRPr="00113A5E">
        <w:rPr>
          <w:rFonts w:ascii="Arial" w:hAnsi="Arial" w:cs="Arial"/>
          <w:lang w:val="es-ES"/>
        </w:rPr>
        <w:t>p:419.ISBN</w:t>
      </w:r>
      <w:proofErr w:type="gramEnd"/>
      <w:r w:rsidRPr="00113A5E">
        <w:rPr>
          <w:rFonts w:ascii="Arial" w:hAnsi="Arial" w:cs="Arial"/>
          <w:lang w:val="es-ES"/>
        </w:rPr>
        <w:t>: 84-283-2643-6.</w:t>
      </w:r>
    </w:p>
    <w:p w:rsidR="00113A5E" w:rsidRPr="00113A5E" w:rsidRDefault="00113A5E" w:rsidP="00113A5E">
      <w:pPr>
        <w:jc w:val="center"/>
        <w:rPr>
          <w:rFonts w:ascii="Arial" w:hAnsi="Arial" w:cs="Arial"/>
          <w:lang w:val="es-ES"/>
        </w:rPr>
      </w:pPr>
      <w:r w:rsidRPr="00113A5E">
        <w:rPr>
          <w:rFonts w:ascii="Arial" w:hAnsi="Arial" w:cs="Arial"/>
          <w:lang w:val="es-ES"/>
        </w:rPr>
        <w:t xml:space="preserve">- </w:t>
      </w:r>
      <w:proofErr w:type="spellStart"/>
      <w:r w:rsidRPr="00113A5E">
        <w:rPr>
          <w:rFonts w:ascii="Arial" w:hAnsi="Arial" w:cs="Arial"/>
          <w:lang w:val="es-ES"/>
        </w:rPr>
        <w:t>Strahler</w:t>
      </w:r>
      <w:proofErr w:type="spellEnd"/>
      <w:r w:rsidRPr="00113A5E">
        <w:rPr>
          <w:rFonts w:ascii="Arial" w:hAnsi="Arial" w:cs="Arial"/>
          <w:lang w:val="es-ES"/>
        </w:rPr>
        <w:t xml:space="preserve">, A. (1980). </w:t>
      </w:r>
      <w:r w:rsidRPr="00113A5E">
        <w:rPr>
          <w:rFonts w:ascii="Arial" w:hAnsi="Arial" w:cs="Arial"/>
          <w:i/>
          <w:lang w:val="es-ES"/>
        </w:rPr>
        <w:t>Geografía Física</w:t>
      </w:r>
      <w:r w:rsidRPr="00113A5E">
        <w:rPr>
          <w:rFonts w:ascii="Arial" w:hAnsi="Arial" w:cs="Arial"/>
          <w:lang w:val="es-ES"/>
        </w:rPr>
        <w:t>. Omega. Barcelona. p: 542. ISBN: 84-282-0351-2.</w:t>
      </w:r>
    </w:p>
    <w:p w:rsidR="00113A5E" w:rsidRPr="00113A5E" w:rsidRDefault="00113A5E" w:rsidP="00113A5E">
      <w:pPr>
        <w:jc w:val="center"/>
        <w:rPr>
          <w:rFonts w:ascii="Arial" w:hAnsi="Arial" w:cs="Arial"/>
          <w:color w:val="222222"/>
          <w:shd w:val="clear" w:color="auto" w:fill="FFFFFF"/>
          <w:lang w:val="es-ES"/>
        </w:rPr>
      </w:pPr>
      <w:r w:rsidRPr="00113A5E">
        <w:rPr>
          <w:rFonts w:ascii="Arial" w:hAnsi="Arial" w:cs="Arial"/>
          <w:lang w:val="es-ES"/>
        </w:rPr>
        <w:t xml:space="preserve">- USDA, Servicio de Conservación </w:t>
      </w:r>
      <w:r w:rsidRPr="00113A5E">
        <w:rPr>
          <w:rFonts w:ascii="Arial" w:hAnsi="Arial" w:cs="Arial"/>
          <w:color w:val="222222"/>
          <w:shd w:val="clear" w:color="auto" w:fill="FFFFFF"/>
          <w:lang w:val="es-ES"/>
        </w:rPr>
        <w:t xml:space="preserve">de Recursos Naturales (2014). </w:t>
      </w:r>
      <w:r w:rsidRPr="00113A5E">
        <w:rPr>
          <w:rFonts w:ascii="Arial" w:hAnsi="Arial" w:cs="Arial"/>
          <w:i/>
          <w:color w:val="222222"/>
          <w:shd w:val="clear" w:color="auto" w:fill="FFFFFF"/>
          <w:lang w:val="es-ES"/>
        </w:rPr>
        <w:t>Claves para la Taxonomía de Suelos.</w:t>
      </w:r>
      <w:r w:rsidRPr="00113A5E">
        <w:rPr>
          <w:rFonts w:ascii="Arial" w:hAnsi="Arial" w:cs="Arial"/>
          <w:color w:val="222222"/>
          <w:shd w:val="clear" w:color="auto" w:fill="FFFFFF"/>
          <w:lang w:val="es-ES"/>
        </w:rPr>
        <w:t> </w:t>
      </w:r>
      <w:r w:rsidRPr="00113A5E">
        <w:rPr>
          <w:rFonts w:ascii="Arial" w:hAnsi="Arial" w:cs="Arial"/>
          <w:iCs/>
          <w:color w:val="222222"/>
          <w:shd w:val="clear" w:color="auto" w:fill="FFFFFF"/>
          <w:lang w:val="es-ES"/>
        </w:rPr>
        <w:t>Departamento de Agricultura de los Estados Unidos, Décima</w:t>
      </w:r>
      <w:r w:rsidRPr="00113A5E">
        <w:rPr>
          <w:rFonts w:ascii="Arial" w:hAnsi="Arial" w:cs="Arial"/>
          <w:color w:val="222222"/>
          <w:shd w:val="clear" w:color="auto" w:fill="FFFFFF"/>
          <w:lang w:val="es-ES"/>
        </w:rPr>
        <w:t>, </w:t>
      </w:r>
      <w:r w:rsidRPr="00113A5E">
        <w:rPr>
          <w:rFonts w:ascii="Arial" w:hAnsi="Arial" w:cs="Arial"/>
          <w:iCs/>
          <w:color w:val="222222"/>
          <w:shd w:val="clear" w:color="auto" w:fill="FFFFFF"/>
          <w:lang w:val="es-ES"/>
        </w:rPr>
        <w:t>410pp</w:t>
      </w:r>
      <w:r w:rsidRPr="00113A5E">
        <w:rPr>
          <w:rFonts w:ascii="Arial" w:hAnsi="Arial" w:cs="Arial"/>
          <w:color w:val="222222"/>
          <w:shd w:val="clear" w:color="auto" w:fill="FFFFFF"/>
          <w:lang w:val="es-ES"/>
        </w:rPr>
        <w:t>.</w:t>
      </w:r>
    </w:p>
    <w:p w:rsidR="00113A5E" w:rsidRPr="00623CE5" w:rsidRDefault="00113A5E" w:rsidP="00113A5E">
      <w:pPr>
        <w:jc w:val="center"/>
        <w:rPr>
          <w:rFonts w:ascii="Arial" w:hAnsi="Arial" w:cs="Arial"/>
        </w:rPr>
      </w:pPr>
      <w:r w:rsidRPr="00113A5E">
        <w:rPr>
          <w:rFonts w:ascii="Arial" w:hAnsi="Arial" w:cs="Arial"/>
          <w:color w:val="222222"/>
          <w:shd w:val="clear" w:color="auto" w:fill="FFFFFF"/>
          <w:lang w:val="es-ES"/>
        </w:rPr>
        <w:t xml:space="preserve">- </w:t>
      </w:r>
      <w:proofErr w:type="spellStart"/>
      <w:r w:rsidRPr="00113A5E">
        <w:rPr>
          <w:rFonts w:ascii="Arial" w:hAnsi="Arial" w:cs="Arial"/>
          <w:color w:val="222222"/>
          <w:shd w:val="clear" w:color="auto" w:fill="FFFFFF"/>
          <w:lang w:val="es-ES"/>
        </w:rPr>
        <w:t>Zinck</w:t>
      </w:r>
      <w:proofErr w:type="spellEnd"/>
      <w:r w:rsidRPr="00113A5E">
        <w:rPr>
          <w:rFonts w:ascii="Arial" w:hAnsi="Arial" w:cs="Arial"/>
          <w:color w:val="222222"/>
          <w:shd w:val="clear" w:color="auto" w:fill="FFFFFF"/>
          <w:lang w:val="es-ES"/>
        </w:rPr>
        <w:t xml:space="preserve">, J. A. (2012). </w:t>
      </w:r>
      <w:proofErr w:type="spellStart"/>
      <w:r w:rsidRPr="00113A5E">
        <w:rPr>
          <w:rFonts w:ascii="Arial" w:hAnsi="Arial" w:cs="Arial"/>
          <w:i/>
          <w:color w:val="222222"/>
          <w:shd w:val="clear" w:color="auto" w:fill="FFFFFF"/>
          <w:lang w:val="es-ES"/>
        </w:rPr>
        <w:t>Geopedología</w:t>
      </w:r>
      <w:proofErr w:type="spellEnd"/>
      <w:r w:rsidRPr="00113A5E">
        <w:rPr>
          <w:rFonts w:ascii="Arial" w:hAnsi="Arial" w:cs="Arial"/>
          <w:color w:val="222222"/>
          <w:shd w:val="clear" w:color="auto" w:fill="FFFFFF"/>
          <w:lang w:val="es-ES"/>
        </w:rPr>
        <w:t>. </w:t>
      </w:r>
      <w:r w:rsidRPr="00113A5E">
        <w:rPr>
          <w:rFonts w:ascii="Arial" w:hAnsi="Arial" w:cs="Arial"/>
          <w:i/>
          <w:iCs/>
          <w:color w:val="222222"/>
          <w:shd w:val="clear" w:color="auto" w:fill="FFFFFF"/>
          <w:lang w:val="es-ES"/>
        </w:rPr>
        <w:t xml:space="preserve">Elementos de geomorfología para estudios de suelos y de riesgos naturales. </w:t>
      </w:r>
      <w:r w:rsidRPr="00623CE5">
        <w:rPr>
          <w:rFonts w:ascii="Arial" w:hAnsi="Arial" w:cs="Arial"/>
          <w:iCs/>
          <w:color w:val="222222"/>
          <w:shd w:val="clear" w:color="auto" w:fill="FFFFFF"/>
        </w:rPr>
        <w:t xml:space="preserve">ITC Faculty of Geo-Information Science and Earth Observation. </w:t>
      </w:r>
      <w:proofErr w:type="spellStart"/>
      <w:r w:rsidRPr="00623CE5">
        <w:rPr>
          <w:rFonts w:ascii="Arial" w:hAnsi="Arial" w:cs="Arial"/>
          <w:iCs/>
          <w:color w:val="222222"/>
          <w:shd w:val="clear" w:color="auto" w:fill="FFFFFF"/>
        </w:rPr>
        <w:t>Enschede</w:t>
      </w:r>
      <w:proofErr w:type="spellEnd"/>
      <w:r w:rsidRPr="00623CE5">
        <w:rPr>
          <w:rFonts w:ascii="Arial" w:hAnsi="Arial" w:cs="Arial"/>
          <w:iCs/>
          <w:color w:val="222222"/>
          <w:shd w:val="clear" w:color="auto" w:fill="FFFFFF"/>
        </w:rPr>
        <w:t>, The Netherlands</w:t>
      </w:r>
      <w:r w:rsidRPr="00623CE5">
        <w:rPr>
          <w:rFonts w:ascii="Arial" w:hAnsi="Arial" w:cs="Arial"/>
          <w:color w:val="222222"/>
          <w:shd w:val="clear" w:color="auto" w:fill="FFFFFF"/>
        </w:rPr>
        <w:t>.</w:t>
      </w:r>
    </w:p>
    <w:p w:rsidR="00113A5E" w:rsidRDefault="00113A5E" w:rsidP="00C641FC">
      <w:pPr>
        <w:spacing w:after="0" w:line="240" w:lineRule="auto"/>
        <w:jc w:val="both"/>
        <w:rPr>
          <w:rFonts w:ascii="Arial" w:hAnsi="Arial" w:cs="Arial"/>
        </w:rPr>
      </w:pPr>
    </w:p>
    <w:p w:rsidR="00411245" w:rsidRPr="00411245" w:rsidRDefault="00411245" w:rsidP="00411245">
      <w:pPr>
        <w:jc w:val="center"/>
        <w:rPr>
          <w:rStyle w:val="Ttulodellibro"/>
          <w:rFonts w:ascii="Arial" w:hAnsi="Arial" w:cs="Arial"/>
          <w:b w:val="0"/>
          <w:bCs w:val="0"/>
          <w:smallCaps w:val="0"/>
          <w:lang w:val="es-ES"/>
        </w:rPr>
      </w:pPr>
      <w:r>
        <w:rPr>
          <w:rStyle w:val="Ttulodellibro"/>
          <w:rFonts w:ascii="Arial" w:hAnsi="Arial" w:cs="Arial"/>
          <w:b w:val="0"/>
          <w:lang w:val="es-ES"/>
        </w:rPr>
        <w:t>Unidad 3</w:t>
      </w:r>
      <w:r w:rsidRPr="00411245">
        <w:rPr>
          <w:rStyle w:val="Ttulodellibro"/>
          <w:rFonts w:ascii="Arial" w:hAnsi="Arial" w:cs="Arial"/>
          <w:b w:val="0"/>
          <w:lang w:val="es-ES"/>
        </w:rPr>
        <w:t>: Estudio de las comunidades vivas</w:t>
      </w:r>
    </w:p>
    <w:p w:rsidR="00411245" w:rsidRPr="00411245" w:rsidRDefault="00411245" w:rsidP="00411245">
      <w:pPr>
        <w:jc w:val="center"/>
        <w:rPr>
          <w:rFonts w:ascii="Arial" w:hAnsi="Arial" w:cs="Arial"/>
          <w:lang w:val="es-ES"/>
        </w:rPr>
      </w:pPr>
    </w:p>
    <w:p w:rsidR="00411245" w:rsidRPr="00411245" w:rsidRDefault="00411245" w:rsidP="00411245">
      <w:pPr>
        <w:jc w:val="center"/>
        <w:rPr>
          <w:rFonts w:ascii="Arial" w:hAnsi="Arial" w:cs="Arial"/>
          <w:lang w:val="es-ES"/>
        </w:rPr>
      </w:pPr>
      <w:r w:rsidRPr="00411245">
        <w:rPr>
          <w:rFonts w:ascii="Arial" w:hAnsi="Arial" w:cs="Arial"/>
          <w:lang w:val="es-ES"/>
        </w:rPr>
        <w:t xml:space="preserve">- Cabrera, A.; </w:t>
      </w:r>
      <w:proofErr w:type="spellStart"/>
      <w:r w:rsidRPr="00411245">
        <w:rPr>
          <w:rFonts w:ascii="Arial" w:hAnsi="Arial" w:cs="Arial"/>
          <w:lang w:val="es-ES"/>
        </w:rPr>
        <w:t>Willink</w:t>
      </w:r>
      <w:proofErr w:type="spellEnd"/>
      <w:r w:rsidRPr="00411245">
        <w:rPr>
          <w:rFonts w:ascii="Arial" w:hAnsi="Arial" w:cs="Arial"/>
          <w:lang w:val="es-ES"/>
        </w:rPr>
        <w:t xml:space="preserve">, A. (1973). </w:t>
      </w:r>
      <w:r w:rsidRPr="00411245">
        <w:rPr>
          <w:rFonts w:ascii="Arial" w:hAnsi="Arial" w:cs="Arial"/>
          <w:i/>
          <w:lang w:val="es-ES"/>
        </w:rPr>
        <w:t>Biogeografía de América Latina</w:t>
      </w:r>
      <w:r w:rsidRPr="00411245">
        <w:rPr>
          <w:rFonts w:ascii="Arial" w:hAnsi="Arial" w:cs="Arial"/>
          <w:lang w:val="es-ES"/>
        </w:rPr>
        <w:t>. Programa Regional de Desarrollo científico y Tecnológico. OAE, Washington D.C.</w:t>
      </w:r>
    </w:p>
    <w:p w:rsidR="00411245" w:rsidRPr="00411245" w:rsidRDefault="00411245" w:rsidP="00411245">
      <w:pPr>
        <w:jc w:val="center"/>
        <w:rPr>
          <w:rFonts w:ascii="Arial" w:hAnsi="Arial" w:cs="Arial"/>
          <w:lang w:val="es-ES"/>
        </w:rPr>
      </w:pPr>
      <w:r w:rsidRPr="00411245">
        <w:rPr>
          <w:rFonts w:ascii="Arial" w:hAnsi="Arial" w:cs="Arial"/>
          <w:lang w:val="es-ES"/>
        </w:rPr>
        <w:t xml:space="preserve">Ferreras </w:t>
      </w:r>
      <w:proofErr w:type="spellStart"/>
      <w:r w:rsidRPr="00411245">
        <w:rPr>
          <w:rFonts w:ascii="Arial" w:hAnsi="Arial" w:cs="Arial"/>
          <w:lang w:val="es-ES"/>
        </w:rPr>
        <w:t>Chiasco</w:t>
      </w:r>
      <w:proofErr w:type="spellEnd"/>
      <w:r w:rsidRPr="00411245">
        <w:rPr>
          <w:rFonts w:ascii="Arial" w:hAnsi="Arial" w:cs="Arial"/>
          <w:lang w:val="es-ES"/>
        </w:rPr>
        <w:t xml:space="preserve">, C.; Fidalgo </w:t>
      </w:r>
      <w:proofErr w:type="spellStart"/>
      <w:r w:rsidRPr="00411245">
        <w:rPr>
          <w:rFonts w:ascii="Arial" w:hAnsi="Arial" w:cs="Arial"/>
          <w:lang w:val="es-ES"/>
        </w:rPr>
        <w:t>Hijano</w:t>
      </w:r>
      <w:proofErr w:type="spellEnd"/>
      <w:r w:rsidRPr="00411245">
        <w:rPr>
          <w:rFonts w:ascii="Arial" w:hAnsi="Arial" w:cs="Arial"/>
          <w:lang w:val="es-ES"/>
        </w:rPr>
        <w:t xml:space="preserve">, C. (1999). </w:t>
      </w:r>
      <w:r w:rsidRPr="00411245">
        <w:rPr>
          <w:rFonts w:ascii="Arial" w:hAnsi="Arial" w:cs="Arial"/>
          <w:i/>
          <w:lang w:val="es-ES"/>
        </w:rPr>
        <w:t xml:space="preserve">Biogeografía y </w:t>
      </w:r>
      <w:proofErr w:type="spellStart"/>
      <w:r w:rsidRPr="00411245">
        <w:rPr>
          <w:rFonts w:ascii="Arial" w:hAnsi="Arial" w:cs="Arial"/>
          <w:i/>
          <w:lang w:val="es-ES"/>
        </w:rPr>
        <w:t>Edafogeografía</w:t>
      </w:r>
      <w:proofErr w:type="spellEnd"/>
      <w:r w:rsidRPr="00411245">
        <w:rPr>
          <w:rFonts w:ascii="Arial" w:hAnsi="Arial" w:cs="Arial"/>
          <w:i/>
          <w:lang w:val="es-ES"/>
        </w:rPr>
        <w:t xml:space="preserve">. </w:t>
      </w:r>
      <w:r w:rsidRPr="00411245">
        <w:rPr>
          <w:rFonts w:ascii="Arial" w:hAnsi="Arial" w:cs="Arial"/>
          <w:lang w:val="es-ES"/>
        </w:rPr>
        <w:t>Síntesis. Madrid. ISBN: 84-7738-124-0.</w:t>
      </w:r>
    </w:p>
    <w:p w:rsidR="00411245" w:rsidRPr="00411245" w:rsidRDefault="00411245" w:rsidP="00411245">
      <w:pPr>
        <w:jc w:val="center"/>
        <w:rPr>
          <w:rFonts w:ascii="Arial" w:hAnsi="Arial" w:cs="Arial"/>
          <w:lang w:val="es-ES"/>
        </w:rPr>
      </w:pPr>
      <w:r w:rsidRPr="00411245">
        <w:rPr>
          <w:rFonts w:ascii="Arial" w:hAnsi="Arial" w:cs="Arial"/>
          <w:lang w:val="es-ES"/>
        </w:rPr>
        <w:t xml:space="preserve">- </w:t>
      </w:r>
      <w:proofErr w:type="spellStart"/>
      <w:r w:rsidRPr="00411245">
        <w:rPr>
          <w:rFonts w:ascii="Arial" w:hAnsi="Arial" w:cs="Arial"/>
          <w:lang w:val="es-ES"/>
        </w:rPr>
        <w:t>Lacoste</w:t>
      </w:r>
      <w:proofErr w:type="spellEnd"/>
      <w:r w:rsidRPr="00411245">
        <w:rPr>
          <w:rFonts w:ascii="Arial" w:hAnsi="Arial" w:cs="Arial"/>
          <w:lang w:val="es-ES"/>
        </w:rPr>
        <w:t xml:space="preserve">, A.; </w:t>
      </w:r>
      <w:proofErr w:type="spellStart"/>
      <w:r w:rsidRPr="00411245">
        <w:rPr>
          <w:rFonts w:ascii="Arial" w:hAnsi="Arial" w:cs="Arial"/>
          <w:lang w:val="es-ES"/>
        </w:rPr>
        <w:t>Salanon</w:t>
      </w:r>
      <w:proofErr w:type="spellEnd"/>
      <w:r w:rsidRPr="00411245">
        <w:rPr>
          <w:rFonts w:ascii="Arial" w:hAnsi="Arial" w:cs="Arial"/>
          <w:lang w:val="es-ES"/>
        </w:rPr>
        <w:t xml:space="preserve">, R. (1981). </w:t>
      </w:r>
      <w:r w:rsidRPr="00411245">
        <w:rPr>
          <w:rFonts w:ascii="Arial" w:hAnsi="Arial" w:cs="Arial"/>
          <w:i/>
          <w:lang w:val="es-ES"/>
        </w:rPr>
        <w:t>Biogeografía</w:t>
      </w:r>
      <w:r w:rsidRPr="00411245">
        <w:rPr>
          <w:rFonts w:ascii="Arial" w:hAnsi="Arial" w:cs="Arial"/>
          <w:lang w:val="es-ES"/>
        </w:rPr>
        <w:t xml:space="preserve">. </w:t>
      </w:r>
      <w:proofErr w:type="spellStart"/>
      <w:r w:rsidRPr="00411245">
        <w:rPr>
          <w:rFonts w:ascii="Arial" w:hAnsi="Arial" w:cs="Arial"/>
          <w:lang w:val="es-ES"/>
        </w:rPr>
        <w:t>Oikos</w:t>
      </w:r>
      <w:proofErr w:type="spellEnd"/>
      <w:r w:rsidRPr="00411245">
        <w:rPr>
          <w:rFonts w:ascii="Arial" w:hAnsi="Arial" w:cs="Arial"/>
          <w:lang w:val="es-ES"/>
        </w:rPr>
        <w:t xml:space="preserve"> Tau. Barcelona. p: 273. ISBN: 84-281-0231-7</w:t>
      </w:r>
    </w:p>
    <w:p w:rsidR="00411245" w:rsidRPr="00411245" w:rsidRDefault="00411245" w:rsidP="00411245">
      <w:pPr>
        <w:jc w:val="center"/>
        <w:rPr>
          <w:rFonts w:ascii="Arial" w:hAnsi="Arial" w:cs="Arial"/>
          <w:lang w:val="es-ES"/>
        </w:rPr>
      </w:pPr>
      <w:r w:rsidRPr="00411245">
        <w:rPr>
          <w:rFonts w:ascii="Arial" w:hAnsi="Arial" w:cs="Arial"/>
          <w:lang w:val="es-ES"/>
        </w:rPr>
        <w:t xml:space="preserve">- </w:t>
      </w:r>
      <w:proofErr w:type="spellStart"/>
      <w:r w:rsidRPr="00411245">
        <w:rPr>
          <w:rFonts w:ascii="Arial" w:hAnsi="Arial" w:cs="Arial"/>
          <w:lang w:val="es-ES"/>
        </w:rPr>
        <w:t>Meaza</w:t>
      </w:r>
      <w:proofErr w:type="spellEnd"/>
      <w:r w:rsidRPr="00411245">
        <w:rPr>
          <w:rFonts w:ascii="Arial" w:hAnsi="Arial" w:cs="Arial"/>
          <w:lang w:val="es-ES"/>
        </w:rPr>
        <w:t xml:space="preserve">, G. (2000). </w:t>
      </w:r>
      <w:r w:rsidRPr="00411245">
        <w:rPr>
          <w:rFonts w:ascii="Arial" w:hAnsi="Arial" w:cs="Arial"/>
          <w:i/>
          <w:lang w:val="es-ES"/>
        </w:rPr>
        <w:t>Metodología y Práctica de la Biogeografía</w:t>
      </w:r>
      <w:r w:rsidRPr="00411245">
        <w:rPr>
          <w:rFonts w:ascii="Arial" w:hAnsi="Arial" w:cs="Arial"/>
          <w:lang w:val="es-ES"/>
        </w:rPr>
        <w:t>. Del Serbal. Barcelona. p: 392. ISBN:</w:t>
      </w:r>
    </w:p>
    <w:p w:rsidR="00411245" w:rsidRPr="00411245" w:rsidRDefault="00411245" w:rsidP="00411245">
      <w:pPr>
        <w:jc w:val="center"/>
        <w:rPr>
          <w:rFonts w:ascii="Arial" w:hAnsi="Arial" w:cs="Arial"/>
          <w:lang w:val="es-ES"/>
        </w:rPr>
      </w:pPr>
      <w:r w:rsidRPr="00411245">
        <w:rPr>
          <w:rFonts w:ascii="Arial" w:hAnsi="Arial" w:cs="Arial"/>
          <w:lang w:val="es-ES"/>
        </w:rPr>
        <w:t xml:space="preserve">- Müller, P. (1979). </w:t>
      </w:r>
      <w:r w:rsidRPr="00411245">
        <w:rPr>
          <w:rFonts w:ascii="Arial" w:hAnsi="Arial" w:cs="Arial"/>
          <w:i/>
          <w:lang w:val="es-ES"/>
        </w:rPr>
        <w:t>Introducción a la zoogeografía</w:t>
      </w:r>
      <w:r w:rsidRPr="00411245">
        <w:rPr>
          <w:rFonts w:ascii="Arial" w:hAnsi="Arial" w:cs="Arial"/>
          <w:lang w:val="es-ES"/>
        </w:rPr>
        <w:t xml:space="preserve">. </w:t>
      </w:r>
      <w:proofErr w:type="spellStart"/>
      <w:r w:rsidRPr="00411245">
        <w:rPr>
          <w:rFonts w:ascii="Arial" w:hAnsi="Arial" w:cs="Arial"/>
          <w:lang w:val="es-ES"/>
        </w:rPr>
        <w:t>Blume</w:t>
      </w:r>
      <w:proofErr w:type="spellEnd"/>
      <w:r w:rsidRPr="00411245">
        <w:rPr>
          <w:rFonts w:ascii="Arial" w:hAnsi="Arial" w:cs="Arial"/>
          <w:lang w:val="es-ES"/>
        </w:rPr>
        <w:t>. Barcelona. p: 232. ISBN:</w:t>
      </w:r>
    </w:p>
    <w:p w:rsidR="00411245" w:rsidRPr="00411245" w:rsidRDefault="00411245" w:rsidP="00411245">
      <w:pPr>
        <w:jc w:val="center"/>
        <w:rPr>
          <w:rFonts w:ascii="Arial" w:hAnsi="Arial" w:cs="Arial"/>
          <w:lang w:val="es-ES"/>
        </w:rPr>
      </w:pPr>
      <w:r w:rsidRPr="00411245">
        <w:rPr>
          <w:rFonts w:ascii="Arial" w:hAnsi="Arial" w:cs="Arial"/>
          <w:lang w:val="es-ES"/>
        </w:rPr>
        <w:t xml:space="preserve">- </w:t>
      </w:r>
      <w:proofErr w:type="spellStart"/>
      <w:r w:rsidRPr="00411245">
        <w:rPr>
          <w:rFonts w:ascii="Arial" w:hAnsi="Arial" w:cs="Arial"/>
          <w:lang w:val="es-ES"/>
        </w:rPr>
        <w:t>Strahler</w:t>
      </w:r>
      <w:proofErr w:type="spellEnd"/>
      <w:r w:rsidRPr="00411245">
        <w:rPr>
          <w:rFonts w:ascii="Arial" w:hAnsi="Arial" w:cs="Arial"/>
          <w:lang w:val="es-ES"/>
        </w:rPr>
        <w:t xml:space="preserve">, A. (1980). </w:t>
      </w:r>
      <w:r w:rsidRPr="00411245">
        <w:rPr>
          <w:rFonts w:ascii="Arial" w:hAnsi="Arial" w:cs="Arial"/>
          <w:i/>
          <w:lang w:val="es-ES"/>
        </w:rPr>
        <w:t>Geografía Física</w:t>
      </w:r>
      <w:r w:rsidRPr="00411245">
        <w:rPr>
          <w:rFonts w:ascii="Arial" w:hAnsi="Arial" w:cs="Arial"/>
          <w:lang w:val="es-ES"/>
        </w:rPr>
        <w:t>. Omega. Barcelona. p: 474. ISBN:</w:t>
      </w:r>
    </w:p>
    <w:p w:rsidR="00411245" w:rsidRPr="00411245" w:rsidRDefault="00411245" w:rsidP="00411245">
      <w:pPr>
        <w:jc w:val="center"/>
        <w:rPr>
          <w:rFonts w:ascii="Arial" w:hAnsi="Arial" w:cs="Arial"/>
          <w:lang w:val="es-ES"/>
        </w:rPr>
      </w:pPr>
      <w:r w:rsidRPr="00411245">
        <w:rPr>
          <w:rFonts w:ascii="Arial" w:hAnsi="Arial" w:cs="Arial"/>
          <w:lang w:val="es-ES"/>
        </w:rPr>
        <w:t xml:space="preserve">- </w:t>
      </w:r>
      <w:proofErr w:type="spellStart"/>
      <w:r w:rsidRPr="00411245">
        <w:rPr>
          <w:rFonts w:ascii="Arial" w:hAnsi="Arial" w:cs="Arial"/>
          <w:lang w:val="es-ES"/>
        </w:rPr>
        <w:t>Chiozza</w:t>
      </w:r>
      <w:proofErr w:type="spellEnd"/>
      <w:r w:rsidRPr="00411245">
        <w:rPr>
          <w:rFonts w:ascii="Arial" w:hAnsi="Arial" w:cs="Arial"/>
          <w:lang w:val="es-ES"/>
        </w:rPr>
        <w:t xml:space="preserve">, E., </w:t>
      </w:r>
      <w:proofErr w:type="spellStart"/>
      <w:r w:rsidRPr="00411245">
        <w:rPr>
          <w:rFonts w:ascii="Arial" w:hAnsi="Arial" w:cs="Arial"/>
          <w:lang w:val="es-ES"/>
        </w:rPr>
        <w:t>Figueira</w:t>
      </w:r>
      <w:proofErr w:type="spellEnd"/>
      <w:r w:rsidRPr="00411245">
        <w:rPr>
          <w:rFonts w:ascii="Arial" w:hAnsi="Arial" w:cs="Arial"/>
          <w:lang w:val="es-ES"/>
        </w:rPr>
        <w:t xml:space="preserve">, R. (1982). </w:t>
      </w:r>
      <w:r w:rsidRPr="00411245">
        <w:rPr>
          <w:rFonts w:ascii="Arial" w:hAnsi="Arial" w:cs="Arial"/>
          <w:i/>
          <w:lang w:val="es-ES"/>
        </w:rPr>
        <w:t>Atlas Total de la República Argentina</w:t>
      </w:r>
      <w:r w:rsidRPr="00411245">
        <w:rPr>
          <w:rFonts w:ascii="Arial" w:hAnsi="Arial" w:cs="Arial"/>
          <w:lang w:val="es-ES"/>
        </w:rPr>
        <w:t>, nº 29. Centro Editor de América Latina. Buenos Aires. pp. 449-457.</w:t>
      </w:r>
    </w:p>
    <w:p w:rsidR="00411245" w:rsidRPr="00411245" w:rsidRDefault="00411245" w:rsidP="00411245">
      <w:pPr>
        <w:jc w:val="center"/>
        <w:rPr>
          <w:rFonts w:ascii="Arial" w:hAnsi="Arial" w:cs="Arial"/>
          <w:lang w:val="es-ES"/>
        </w:rPr>
      </w:pPr>
      <w:r w:rsidRPr="00411245">
        <w:rPr>
          <w:rFonts w:ascii="Arial" w:hAnsi="Arial" w:cs="Arial"/>
          <w:lang w:val="es-ES"/>
        </w:rPr>
        <w:t xml:space="preserve">- </w:t>
      </w:r>
      <w:proofErr w:type="spellStart"/>
      <w:r w:rsidRPr="00411245">
        <w:rPr>
          <w:rFonts w:ascii="Arial" w:hAnsi="Arial" w:cs="Arial"/>
          <w:lang w:val="es-ES"/>
        </w:rPr>
        <w:t>Fritschy</w:t>
      </w:r>
      <w:proofErr w:type="spellEnd"/>
      <w:r w:rsidRPr="00411245">
        <w:rPr>
          <w:rFonts w:ascii="Arial" w:hAnsi="Arial" w:cs="Arial"/>
          <w:lang w:val="es-ES"/>
        </w:rPr>
        <w:t xml:space="preserve">, B. (2004). “El bosque de albardón en la </w:t>
      </w:r>
      <w:proofErr w:type="spellStart"/>
      <w:r w:rsidRPr="00411245">
        <w:rPr>
          <w:rFonts w:ascii="Arial" w:hAnsi="Arial" w:cs="Arial"/>
          <w:lang w:val="es-ES"/>
        </w:rPr>
        <w:t>geofacies</w:t>
      </w:r>
      <w:proofErr w:type="spellEnd"/>
      <w:r w:rsidRPr="00411245">
        <w:rPr>
          <w:rFonts w:ascii="Arial" w:hAnsi="Arial" w:cs="Arial"/>
          <w:lang w:val="es-ES"/>
        </w:rPr>
        <w:t xml:space="preserve"> del lecho ordinario del río Paraná Medio. </w:t>
      </w:r>
      <w:proofErr w:type="spellStart"/>
      <w:r w:rsidRPr="00411245">
        <w:rPr>
          <w:rFonts w:ascii="Arial" w:hAnsi="Arial" w:cs="Arial"/>
          <w:lang w:val="es-ES"/>
        </w:rPr>
        <w:t>Transecta</w:t>
      </w:r>
      <w:proofErr w:type="spellEnd"/>
      <w:r w:rsidRPr="00411245">
        <w:rPr>
          <w:rFonts w:ascii="Arial" w:hAnsi="Arial" w:cs="Arial"/>
          <w:lang w:val="es-ES"/>
        </w:rPr>
        <w:t xml:space="preserve"> Santa Rosa-Pueblo Brugo, Santa Fe, Argentina”, en Actas de las V Jornadas Nacionales de Geografía Física. Grupo de Estudio de Geografía Física de la República Argentina, Universidad Católica de Santa Fe. Santa Fe. pp. 85-94.</w:t>
      </w:r>
    </w:p>
    <w:p w:rsidR="00411245" w:rsidRPr="00411245" w:rsidRDefault="00411245" w:rsidP="00411245">
      <w:pPr>
        <w:jc w:val="center"/>
        <w:rPr>
          <w:rFonts w:ascii="Arial" w:hAnsi="Arial" w:cs="Arial"/>
          <w:lang w:val="es-ES"/>
        </w:rPr>
      </w:pPr>
      <w:r w:rsidRPr="00411245">
        <w:rPr>
          <w:rFonts w:ascii="Arial" w:hAnsi="Arial" w:cs="Arial"/>
          <w:lang w:val="es-ES"/>
        </w:rPr>
        <w:t xml:space="preserve">- </w:t>
      </w:r>
      <w:proofErr w:type="spellStart"/>
      <w:r w:rsidRPr="00411245">
        <w:rPr>
          <w:rFonts w:ascii="Arial" w:hAnsi="Arial" w:cs="Arial"/>
          <w:lang w:val="es-ES"/>
        </w:rPr>
        <w:t>Manzi</w:t>
      </w:r>
      <w:proofErr w:type="spellEnd"/>
      <w:r w:rsidRPr="00411245">
        <w:rPr>
          <w:rFonts w:ascii="Arial" w:hAnsi="Arial" w:cs="Arial"/>
          <w:lang w:val="es-ES"/>
        </w:rPr>
        <w:t xml:space="preserve">, R.; Gallardo, M. (1970). </w:t>
      </w:r>
      <w:r w:rsidRPr="00411245">
        <w:rPr>
          <w:rFonts w:ascii="Arial" w:hAnsi="Arial" w:cs="Arial"/>
          <w:i/>
          <w:lang w:val="es-ES"/>
        </w:rPr>
        <w:t xml:space="preserve">Geografía de Santa Fe. </w:t>
      </w:r>
      <w:r w:rsidRPr="00411245">
        <w:rPr>
          <w:rFonts w:ascii="Arial" w:hAnsi="Arial" w:cs="Arial"/>
          <w:lang w:val="es-ES"/>
        </w:rPr>
        <w:t xml:space="preserve">Capítulo 7: “Biogeografía”. </w:t>
      </w:r>
      <w:proofErr w:type="spellStart"/>
      <w:r w:rsidRPr="00411245">
        <w:rPr>
          <w:rFonts w:ascii="Arial" w:hAnsi="Arial" w:cs="Arial"/>
          <w:lang w:val="es-ES"/>
        </w:rPr>
        <w:t>Spadoni</w:t>
      </w:r>
      <w:proofErr w:type="spellEnd"/>
      <w:r w:rsidRPr="00411245">
        <w:rPr>
          <w:rFonts w:ascii="Arial" w:hAnsi="Arial" w:cs="Arial"/>
          <w:lang w:val="es-ES"/>
        </w:rPr>
        <w:t>. Mendoza.</w:t>
      </w:r>
    </w:p>
    <w:p w:rsidR="00411245" w:rsidRPr="00411245" w:rsidRDefault="00411245" w:rsidP="00411245">
      <w:pPr>
        <w:jc w:val="center"/>
        <w:rPr>
          <w:rFonts w:ascii="Arial" w:hAnsi="Arial" w:cs="Arial"/>
          <w:lang w:val="es-ES"/>
        </w:rPr>
      </w:pPr>
      <w:r w:rsidRPr="00411245">
        <w:rPr>
          <w:rFonts w:ascii="Arial" w:hAnsi="Arial" w:cs="Arial"/>
          <w:lang w:val="es-ES"/>
        </w:rPr>
        <w:t>- Quintanilla, V. (1974). “La carta bioclimática de Chile Central”. Universidad Católica de Valparaíso. Chile.</w:t>
      </w:r>
    </w:p>
    <w:p w:rsidR="00411245" w:rsidRPr="00411245" w:rsidRDefault="00411245" w:rsidP="00411245">
      <w:pPr>
        <w:jc w:val="center"/>
        <w:rPr>
          <w:rFonts w:ascii="Arial" w:hAnsi="Arial" w:cs="Arial"/>
          <w:lang w:val="es-ES"/>
        </w:rPr>
      </w:pPr>
      <w:r w:rsidRPr="00411245">
        <w:rPr>
          <w:rFonts w:ascii="Arial" w:hAnsi="Arial" w:cs="Arial"/>
          <w:lang w:val="es-ES"/>
        </w:rPr>
        <w:t xml:space="preserve">- Poblete, A. (1987). </w:t>
      </w:r>
      <w:r w:rsidRPr="00411245">
        <w:rPr>
          <w:rFonts w:ascii="Arial" w:hAnsi="Arial" w:cs="Arial"/>
          <w:i/>
          <w:lang w:val="es-ES"/>
        </w:rPr>
        <w:t xml:space="preserve">Clasificación climática de </w:t>
      </w:r>
      <w:proofErr w:type="spellStart"/>
      <w:r w:rsidRPr="00411245">
        <w:rPr>
          <w:rFonts w:ascii="Arial" w:hAnsi="Arial" w:cs="Arial"/>
          <w:i/>
          <w:lang w:val="es-ES"/>
        </w:rPr>
        <w:t>Thornthwaite</w:t>
      </w:r>
      <w:proofErr w:type="spellEnd"/>
      <w:r w:rsidRPr="00411245">
        <w:rPr>
          <w:rFonts w:ascii="Arial" w:hAnsi="Arial" w:cs="Arial"/>
          <w:lang w:val="es-ES"/>
        </w:rPr>
        <w:t>., Universidad Nacional de San Juan, Facultad de Filosofía, Humanidades y Artes. Instituto de Geografía Aplicada. San Juan. ISBN: 950-605-132-1.</w:t>
      </w:r>
    </w:p>
    <w:p w:rsidR="00411245" w:rsidRPr="00411245" w:rsidRDefault="00411245" w:rsidP="00411245">
      <w:pPr>
        <w:jc w:val="center"/>
        <w:rPr>
          <w:rFonts w:ascii="Arial" w:hAnsi="Arial" w:cs="Arial"/>
          <w:lang w:val="es-ES"/>
        </w:rPr>
      </w:pPr>
      <w:r w:rsidRPr="00411245">
        <w:rPr>
          <w:rFonts w:ascii="Arial" w:hAnsi="Arial" w:cs="Arial"/>
          <w:lang w:val="es-ES"/>
        </w:rPr>
        <w:t>-</w:t>
      </w:r>
      <w:proofErr w:type="spellStart"/>
      <w:r w:rsidRPr="00411245">
        <w:rPr>
          <w:rFonts w:ascii="Arial" w:hAnsi="Arial" w:cs="Arial"/>
          <w:lang w:val="es-ES"/>
        </w:rPr>
        <w:t>Ribichini</w:t>
      </w:r>
      <w:proofErr w:type="spellEnd"/>
      <w:r w:rsidRPr="00411245">
        <w:rPr>
          <w:rFonts w:ascii="Arial" w:hAnsi="Arial" w:cs="Arial"/>
          <w:lang w:val="es-ES"/>
        </w:rPr>
        <w:t xml:space="preserve">, A. (2002). </w:t>
      </w:r>
      <w:r w:rsidRPr="00411245">
        <w:rPr>
          <w:rFonts w:ascii="Arial" w:hAnsi="Arial" w:cs="Arial"/>
          <w:i/>
          <w:lang w:val="es-ES"/>
        </w:rPr>
        <w:t xml:space="preserve">El modelo clásico de la fitogeografía de Argentina: un análisis crítico. </w:t>
      </w:r>
      <w:r w:rsidRPr="00411245">
        <w:rPr>
          <w:rFonts w:ascii="Arial" w:hAnsi="Arial" w:cs="Arial"/>
          <w:lang w:val="es-ES"/>
        </w:rPr>
        <w:t>En “</w:t>
      </w:r>
      <w:proofErr w:type="spellStart"/>
      <w:r w:rsidRPr="00411245">
        <w:rPr>
          <w:rFonts w:ascii="Arial" w:hAnsi="Arial" w:cs="Arial"/>
          <w:lang w:val="es-ES"/>
        </w:rPr>
        <w:t>Interciencia</w:t>
      </w:r>
      <w:proofErr w:type="spellEnd"/>
      <w:r w:rsidRPr="00411245">
        <w:rPr>
          <w:rFonts w:ascii="Arial" w:hAnsi="Arial" w:cs="Arial"/>
          <w:lang w:val="es-ES"/>
        </w:rPr>
        <w:t>” Vol. 27, nº 12. pp. 669-674.</w:t>
      </w:r>
    </w:p>
    <w:p w:rsidR="00411245" w:rsidRPr="00411245" w:rsidRDefault="00411245" w:rsidP="00411245">
      <w:pPr>
        <w:jc w:val="center"/>
        <w:rPr>
          <w:rFonts w:ascii="Arial" w:hAnsi="Arial" w:cs="Arial"/>
          <w:lang w:val="es-ES"/>
        </w:rPr>
      </w:pPr>
      <w:r w:rsidRPr="00411245">
        <w:rPr>
          <w:rFonts w:ascii="Arial" w:hAnsi="Arial" w:cs="Arial"/>
          <w:lang w:val="es-ES"/>
        </w:rPr>
        <w:lastRenderedPageBreak/>
        <w:t>-</w:t>
      </w:r>
      <w:proofErr w:type="spellStart"/>
      <w:r w:rsidRPr="00411245">
        <w:rPr>
          <w:rFonts w:ascii="Arial" w:hAnsi="Arial" w:cs="Arial"/>
          <w:lang w:val="es-ES"/>
        </w:rPr>
        <w:t>Strahler</w:t>
      </w:r>
      <w:proofErr w:type="spellEnd"/>
      <w:r w:rsidRPr="00411245">
        <w:rPr>
          <w:rFonts w:ascii="Arial" w:hAnsi="Arial" w:cs="Arial"/>
          <w:lang w:val="es-ES"/>
        </w:rPr>
        <w:t xml:space="preserve">, A.; </w:t>
      </w:r>
      <w:proofErr w:type="spellStart"/>
      <w:r w:rsidRPr="00411245">
        <w:rPr>
          <w:rFonts w:ascii="Arial" w:hAnsi="Arial" w:cs="Arial"/>
          <w:lang w:val="es-ES"/>
        </w:rPr>
        <w:t>Strahler</w:t>
      </w:r>
      <w:proofErr w:type="spellEnd"/>
      <w:r w:rsidRPr="00411245">
        <w:rPr>
          <w:rFonts w:ascii="Arial" w:hAnsi="Arial" w:cs="Arial"/>
          <w:lang w:val="es-ES"/>
        </w:rPr>
        <w:t xml:space="preserve">, A. (1994). </w:t>
      </w:r>
      <w:r w:rsidRPr="00411245">
        <w:rPr>
          <w:rFonts w:ascii="Arial" w:hAnsi="Arial" w:cs="Arial"/>
          <w:i/>
          <w:lang w:val="es-ES"/>
        </w:rPr>
        <w:t xml:space="preserve">Geografía Física. </w:t>
      </w:r>
      <w:r w:rsidRPr="00411245">
        <w:rPr>
          <w:rFonts w:ascii="Arial" w:hAnsi="Arial" w:cs="Arial"/>
          <w:lang w:val="es-ES"/>
        </w:rPr>
        <w:t>Omega. Barcelona. Tercera edición. ISBN: 84-282-0847-6.</w:t>
      </w:r>
    </w:p>
    <w:p w:rsidR="00411245" w:rsidRPr="00411245" w:rsidRDefault="00411245" w:rsidP="00411245">
      <w:pPr>
        <w:jc w:val="center"/>
        <w:rPr>
          <w:rFonts w:ascii="Arial" w:hAnsi="Arial" w:cs="Arial"/>
          <w:lang w:val="es-ES"/>
        </w:rPr>
      </w:pPr>
      <w:r w:rsidRPr="00411245">
        <w:rPr>
          <w:rFonts w:ascii="Arial" w:hAnsi="Arial" w:cs="Arial"/>
          <w:lang w:val="es-ES"/>
        </w:rPr>
        <w:t xml:space="preserve">- Terradas, J. (2001). </w:t>
      </w:r>
      <w:r w:rsidRPr="00411245">
        <w:rPr>
          <w:rFonts w:ascii="Arial" w:hAnsi="Arial" w:cs="Arial"/>
          <w:i/>
          <w:lang w:val="es-ES"/>
        </w:rPr>
        <w:t xml:space="preserve">Ecología de la vegetación: de la </w:t>
      </w:r>
      <w:proofErr w:type="spellStart"/>
      <w:r w:rsidRPr="00411245">
        <w:rPr>
          <w:rFonts w:ascii="Arial" w:hAnsi="Arial" w:cs="Arial"/>
          <w:i/>
          <w:lang w:val="es-ES"/>
        </w:rPr>
        <w:t>ecofisiología</w:t>
      </w:r>
      <w:proofErr w:type="spellEnd"/>
      <w:r w:rsidRPr="00411245">
        <w:rPr>
          <w:rFonts w:ascii="Arial" w:hAnsi="Arial" w:cs="Arial"/>
          <w:i/>
          <w:lang w:val="es-ES"/>
        </w:rPr>
        <w:t xml:space="preserve"> de las plantas a la dinámica de comunidades y paisajes. </w:t>
      </w:r>
      <w:r w:rsidRPr="00411245">
        <w:rPr>
          <w:rFonts w:ascii="Arial" w:hAnsi="Arial" w:cs="Arial"/>
          <w:lang w:val="es-ES"/>
        </w:rPr>
        <w:t>Omega. Barcelona. ISBN: 84-282-1288-0. (complementario).</w:t>
      </w:r>
    </w:p>
    <w:p w:rsidR="00411245" w:rsidRPr="008A597F" w:rsidRDefault="00411245" w:rsidP="00411245">
      <w:pPr>
        <w:jc w:val="center"/>
        <w:rPr>
          <w:rFonts w:ascii="Arial" w:hAnsi="Arial" w:cs="Arial"/>
          <w:lang w:val="es-ES"/>
        </w:rPr>
      </w:pPr>
      <w:r w:rsidRPr="00411245">
        <w:rPr>
          <w:rFonts w:ascii="Arial" w:hAnsi="Arial" w:cs="Arial"/>
          <w:lang w:val="es-ES"/>
        </w:rPr>
        <w:t xml:space="preserve">- </w:t>
      </w:r>
      <w:proofErr w:type="spellStart"/>
      <w:r w:rsidRPr="00411245">
        <w:rPr>
          <w:rFonts w:ascii="Arial" w:hAnsi="Arial" w:cs="Arial"/>
          <w:lang w:val="es-ES"/>
        </w:rPr>
        <w:t>Bruniard</w:t>
      </w:r>
      <w:proofErr w:type="spellEnd"/>
      <w:r w:rsidRPr="00411245">
        <w:rPr>
          <w:rFonts w:ascii="Arial" w:hAnsi="Arial" w:cs="Arial"/>
          <w:lang w:val="es-ES"/>
        </w:rPr>
        <w:t xml:space="preserve">, E. (1999). </w:t>
      </w:r>
      <w:r w:rsidRPr="00411245">
        <w:rPr>
          <w:rFonts w:ascii="Arial" w:hAnsi="Arial" w:cs="Arial"/>
          <w:i/>
          <w:lang w:val="es-ES"/>
        </w:rPr>
        <w:t>Los regímenes hídricos de las formaciones vegetales</w:t>
      </w:r>
      <w:r w:rsidRPr="00411245">
        <w:rPr>
          <w:rFonts w:ascii="Arial" w:hAnsi="Arial" w:cs="Arial"/>
          <w:lang w:val="es-ES"/>
        </w:rPr>
        <w:t xml:space="preserve">. </w:t>
      </w:r>
      <w:r w:rsidRPr="008A597F">
        <w:rPr>
          <w:rFonts w:ascii="Arial" w:hAnsi="Arial" w:cs="Arial"/>
          <w:lang w:val="es-ES"/>
        </w:rPr>
        <w:t>UNNE. Resistencia, Chaco. ISBN: 950-656-044-7.</w:t>
      </w:r>
    </w:p>
    <w:p w:rsidR="00113A5E" w:rsidRPr="008A597F" w:rsidRDefault="00113A5E" w:rsidP="00C641FC">
      <w:pPr>
        <w:spacing w:after="0" w:line="240" w:lineRule="auto"/>
        <w:jc w:val="both"/>
        <w:rPr>
          <w:rFonts w:ascii="Arial" w:hAnsi="Arial" w:cs="Arial"/>
          <w:lang w:val="es-ES"/>
        </w:rPr>
      </w:pPr>
    </w:p>
    <w:p w:rsidR="00CA794D" w:rsidRDefault="00CA794D" w:rsidP="00CA794D">
      <w:pPr>
        <w:jc w:val="center"/>
        <w:rPr>
          <w:rStyle w:val="Ttulodellibro"/>
          <w:rFonts w:ascii="Arial" w:hAnsi="Arial" w:cs="Arial"/>
          <w:b w:val="0"/>
          <w:lang w:val="es-ES"/>
        </w:rPr>
      </w:pPr>
      <w:r w:rsidRPr="00CA794D">
        <w:rPr>
          <w:rStyle w:val="Ttulodellibro"/>
          <w:rFonts w:ascii="Arial" w:hAnsi="Arial" w:cs="Arial"/>
          <w:b w:val="0"/>
          <w:lang w:val="es-ES"/>
        </w:rPr>
        <w:t>Unidad 4: La noción de Biocenosis</w:t>
      </w:r>
      <w:r>
        <w:rPr>
          <w:rStyle w:val="Ttulodellibro"/>
          <w:rFonts w:ascii="Arial" w:hAnsi="Arial" w:cs="Arial"/>
          <w:b w:val="0"/>
          <w:lang w:val="es-ES"/>
        </w:rPr>
        <w:t xml:space="preserve"> y su dinámica</w:t>
      </w:r>
    </w:p>
    <w:p w:rsidR="00CA794D" w:rsidRPr="00CA794D" w:rsidRDefault="00CA794D" w:rsidP="00CA794D">
      <w:pPr>
        <w:jc w:val="center"/>
        <w:rPr>
          <w:rFonts w:ascii="Arial" w:hAnsi="Arial" w:cs="Arial"/>
          <w:bCs/>
          <w:smallCaps/>
          <w:spacing w:val="5"/>
          <w:lang w:val="es-ES"/>
        </w:rPr>
      </w:pPr>
    </w:p>
    <w:p w:rsidR="00CA794D" w:rsidRPr="00CA794D" w:rsidRDefault="00CA794D" w:rsidP="00CA794D">
      <w:pPr>
        <w:jc w:val="center"/>
        <w:rPr>
          <w:rFonts w:ascii="Arial" w:hAnsi="Arial" w:cs="Arial"/>
          <w:lang w:val="es-ES"/>
        </w:rPr>
      </w:pPr>
      <w:r w:rsidRPr="00CA794D">
        <w:rPr>
          <w:rFonts w:ascii="Arial" w:hAnsi="Arial" w:cs="Arial"/>
          <w:lang w:val="es-ES"/>
        </w:rPr>
        <w:t xml:space="preserve">- </w:t>
      </w:r>
      <w:proofErr w:type="spellStart"/>
      <w:r w:rsidRPr="00CA794D">
        <w:rPr>
          <w:rFonts w:ascii="Arial" w:hAnsi="Arial" w:cs="Arial"/>
          <w:lang w:val="es-ES"/>
        </w:rPr>
        <w:t>Gispert</w:t>
      </w:r>
      <w:proofErr w:type="spellEnd"/>
      <w:r w:rsidRPr="00CA794D">
        <w:rPr>
          <w:rFonts w:ascii="Arial" w:hAnsi="Arial" w:cs="Arial"/>
          <w:lang w:val="es-ES"/>
        </w:rPr>
        <w:t xml:space="preserve">, C.(Dir.) (1999). </w:t>
      </w:r>
      <w:r w:rsidRPr="00CA794D">
        <w:rPr>
          <w:rFonts w:ascii="Arial" w:hAnsi="Arial" w:cs="Arial"/>
          <w:i/>
          <w:lang w:val="es-ES"/>
        </w:rPr>
        <w:t>Ecología</w:t>
      </w:r>
      <w:r w:rsidRPr="00CA794D">
        <w:rPr>
          <w:rFonts w:ascii="Arial" w:hAnsi="Arial" w:cs="Arial"/>
          <w:lang w:val="es-ES"/>
        </w:rPr>
        <w:t xml:space="preserve">. Océano. </w:t>
      </w:r>
      <w:proofErr w:type="gramStart"/>
      <w:r w:rsidRPr="00CA794D">
        <w:rPr>
          <w:rFonts w:ascii="Arial" w:hAnsi="Arial" w:cs="Arial"/>
          <w:lang w:val="es-ES"/>
        </w:rPr>
        <w:t>Barcelona..</w:t>
      </w:r>
      <w:proofErr w:type="gramEnd"/>
      <w:r w:rsidRPr="00CA794D">
        <w:rPr>
          <w:rFonts w:ascii="Arial" w:hAnsi="Arial" w:cs="Arial"/>
          <w:lang w:val="es-ES"/>
        </w:rPr>
        <w:t xml:space="preserve"> ISBN: 84-494-1287-0.</w:t>
      </w:r>
    </w:p>
    <w:p w:rsidR="00CA794D" w:rsidRPr="00B448C5" w:rsidRDefault="00CA794D" w:rsidP="00CA794D">
      <w:pPr>
        <w:jc w:val="center"/>
        <w:rPr>
          <w:rFonts w:ascii="Arial" w:hAnsi="Arial" w:cs="Arial"/>
        </w:rPr>
      </w:pPr>
      <w:r w:rsidRPr="00CA794D">
        <w:rPr>
          <w:rFonts w:ascii="Arial" w:hAnsi="Arial" w:cs="Arial"/>
          <w:lang w:val="es-ES"/>
        </w:rPr>
        <w:t xml:space="preserve">- </w:t>
      </w:r>
      <w:proofErr w:type="spellStart"/>
      <w:r w:rsidRPr="00CA794D">
        <w:rPr>
          <w:rFonts w:ascii="Arial" w:hAnsi="Arial" w:cs="Arial"/>
          <w:lang w:val="es-ES"/>
        </w:rPr>
        <w:t>Odum</w:t>
      </w:r>
      <w:proofErr w:type="spellEnd"/>
      <w:r w:rsidRPr="00CA794D">
        <w:rPr>
          <w:rFonts w:ascii="Arial" w:hAnsi="Arial" w:cs="Arial"/>
          <w:lang w:val="es-ES"/>
        </w:rPr>
        <w:t xml:space="preserve">, E.; Barret, G. (2006). </w:t>
      </w:r>
      <w:r w:rsidRPr="00CA794D">
        <w:rPr>
          <w:rFonts w:ascii="Arial" w:hAnsi="Arial" w:cs="Arial"/>
          <w:i/>
          <w:lang w:val="es-ES"/>
        </w:rPr>
        <w:t>Fundamentos de Ecología</w:t>
      </w:r>
      <w:r w:rsidRPr="00CA794D">
        <w:rPr>
          <w:rFonts w:ascii="Arial" w:hAnsi="Arial" w:cs="Arial"/>
          <w:lang w:val="es-ES"/>
        </w:rPr>
        <w:t xml:space="preserve">. Quinta Edición. </w:t>
      </w:r>
      <w:r w:rsidRPr="00B448C5">
        <w:rPr>
          <w:rFonts w:ascii="Arial" w:hAnsi="Arial" w:cs="Arial"/>
        </w:rPr>
        <w:t>Cengage Learning. México D.F. p: 598. ISBN: 970-686-470-9.</w:t>
      </w:r>
    </w:p>
    <w:p w:rsidR="00CA794D" w:rsidRPr="00CA794D" w:rsidRDefault="00CA794D" w:rsidP="00CA794D">
      <w:pPr>
        <w:jc w:val="center"/>
        <w:rPr>
          <w:rFonts w:ascii="Arial" w:hAnsi="Arial" w:cs="Arial"/>
          <w:lang w:val="es-ES"/>
        </w:rPr>
      </w:pPr>
      <w:r w:rsidRPr="001462CE">
        <w:rPr>
          <w:rFonts w:ascii="Arial" w:hAnsi="Arial" w:cs="Arial"/>
          <w:lang w:val="en-GB"/>
        </w:rPr>
        <w:t xml:space="preserve">- Smith, R.; Smith, Th. </w:t>
      </w:r>
      <w:r w:rsidRPr="00B448C5">
        <w:rPr>
          <w:rFonts w:ascii="Arial" w:hAnsi="Arial" w:cs="Arial"/>
          <w:lang w:val="es-ES"/>
        </w:rPr>
        <w:t xml:space="preserve">(2001). </w:t>
      </w:r>
      <w:r w:rsidRPr="00B448C5">
        <w:rPr>
          <w:rFonts w:ascii="Arial" w:hAnsi="Arial" w:cs="Arial"/>
          <w:i/>
          <w:lang w:val="es-ES"/>
        </w:rPr>
        <w:t>Ecología</w:t>
      </w:r>
      <w:r w:rsidRPr="00B448C5">
        <w:rPr>
          <w:rFonts w:ascii="Arial" w:hAnsi="Arial" w:cs="Arial"/>
          <w:lang w:val="es-ES"/>
        </w:rPr>
        <w:t xml:space="preserve">. </w:t>
      </w:r>
      <w:r w:rsidRPr="00CA794D">
        <w:rPr>
          <w:rFonts w:ascii="Arial" w:hAnsi="Arial" w:cs="Arial"/>
          <w:lang w:val="es-ES"/>
        </w:rPr>
        <w:t>Cuarta Edición. Addison Wesley. Barcelona. p: 642. ISBN: 84-7829-040-0.</w:t>
      </w:r>
    </w:p>
    <w:p w:rsidR="00CA794D" w:rsidRPr="00CA794D" w:rsidRDefault="00CA794D" w:rsidP="00CA794D">
      <w:pPr>
        <w:jc w:val="center"/>
        <w:rPr>
          <w:rFonts w:ascii="Arial" w:hAnsi="Arial" w:cs="Arial"/>
          <w:lang w:val="es-ES"/>
        </w:rPr>
      </w:pPr>
      <w:r w:rsidRPr="00CA794D">
        <w:rPr>
          <w:rFonts w:ascii="Arial" w:hAnsi="Arial" w:cs="Arial"/>
          <w:lang w:val="es-ES"/>
        </w:rPr>
        <w:t xml:space="preserve">- Clarke, G. (1971). </w:t>
      </w:r>
      <w:r w:rsidRPr="00CA794D">
        <w:rPr>
          <w:rFonts w:ascii="Arial" w:hAnsi="Arial" w:cs="Arial"/>
          <w:i/>
          <w:lang w:val="es-ES"/>
        </w:rPr>
        <w:t>Elementos de Ecología</w:t>
      </w:r>
      <w:r w:rsidRPr="00CA794D">
        <w:rPr>
          <w:rFonts w:ascii="Arial" w:hAnsi="Arial" w:cs="Arial"/>
          <w:lang w:val="es-ES"/>
        </w:rPr>
        <w:t>. Omega. Barcelona. p: 637. ISBN: 84-282-0159-5</w:t>
      </w:r>
    </w:p>
    <w:p w:rsidR="00CA794D" w:rsidRPr="00CA794D" w:rsidRDefault="00CA794D" w:rsidP="00CA794D">
      <w:pPr>
        <w:jc w:val="center"/>
        <w:rPr>
          <w:rFonts w:ascii="Arial" w:hAnsi="Arial" w:cs="Arial"/>
          <w:lang w:val="es-ES"/>
        </w:rPr>
      </w:pPr>
      <w:r w:rsidRPr="00CA794D">
        <w:rPr>
          <w:rFonts w:ascii="Arial" w:hAnsi="Arial" w:cs="Arial"/>
          <w:lang w:val="es-ES"/>
        </w:rPr>
        <w:t xml:space="preserve">- </w:t>
      </w:r>
      <w:proofErr w:type="spellStart"/>
      <w:r w:rsidRPr="00CA794D">
        <w:rPr>
          <w:rFonts w:ascii="Arial" w:hAnsi="Arial" w:cs="Arial"/>
          <w:lang w:val="es-ES"/>
        </w:rPr>
        <w:t>Lacoste</w:t>
      </w:r>
      <w:proofErr w:type="spellEnd"/>
      <w:r w:rsidRPr="00CA794D">
        <w:rPr>
          <w:rFonts w:ascii="Arial" w:hAnsi="Arial" w:cs="Arial"/>
          <w:lang w:val="es-ES"/>
        </w:rPr>
        <w:t xml:space="preserve">, A.; </w:t>
      </w:r>
      <w:proofErr w:type="spellStart"/>
      <w:r w:rsidRPr="00CA794D">
        <w:rPr>
          <w:rFonts w:ascii="Arial" w:hAnsi="Arial" w:cs="Arial"/>
          <w:lang w:val="es-ES"/>
        </w:rPr>
        <w:t>Salanon</w:t>
      </w:r>
      <w:proofErr w:type="spellEnd"/>
      <w:r w:rsidRPr="00CA794D">
        <w:rPr>
          <w:rFonts w:ascii="Arial" w:hAnsi="Arial" w:cs="Arial"/>
          <w:lang w:val="es-ES"/>
        </w:rPr>
        <w:t xml:space="preserve">, R. (1981). </w:t>
      </w:r>
      <w:r w:rsidRPr="00CA794D">
        <w:rPr>
          <w:rFonts w:ascii="Arial" w:hAnsi="Arial" w:cs="Arial"/>
          <w:i/>
          <w:lang w:val="es-ES"/>
        </w:rPr>
        <w:t>Biogeografía</w:t>
      </w:r>
      <w:r w:rsidRPr="00CA794D">
        <w:rPr>
          <w:rFonts w:ascii="Arial" w:hAnsi="Arial" w:cs="Arial"/>
          <w:lang w:val="es-ES"/>
        </w:rPr>
        <w:t xml:space="preserve">. </w:t>
      </w:r>
      <w:proofErr w:type="spellStart"/>
      <w:r w:rsidRPr="00CA794D">
        <w:rPr>
          <w:rFonts w:ascii="Arial" w:hAnsi="Arial" w:cs="Arial"/>
          <w:lang w:val="es-ES"/>
        </w:rPr>
        <w:t>Oikos</w:t>
      </w:r>
      <w:proofErr w:type="spellEnd"/>
      <w:r w:rsidRPr="00CA794D">
        <w:rPr>
          <w:rFonts w:ascii="Arial" w:hAnsi="Arial" w:cs="Arial"/>
          <w:lang w:val="es-ES"/>
        </w:rPr>
        <w:t xml:space="preserve"> Tau. Barcelona. p: 273. ISBN: 84-281-0231-7</w:t>
      </w:r>
    </w:p>
    <w:p w:rsidR="00CA794D" w:rsidRPr="00CA794D" w:rsidRDefault="00CA794D" w:rsidP="00CA794D">
      <w:pPr>
        <w:jc w:val="center"/>
        <w:rPr>
          <w:rFonts w:ascii="Arial" w:hAnsi="Arial" w:cs="Arial"/>
          <w:lang w:val="es-ES"/>
        </w:rPr>
      </w:pPr>
      <w:r w:rsidRPr="00CA794D">
        <w:rPr>
          <w:rFonts w:ascii="Arial" w:hAnsi="Arial" w:cs="Arial"/>
          <w:lang w:val="es-ES"/>
        </w:rPr>
        <w:t xml:space="preserve">- </w:t>
      </w:r>
      <w:proofErr w:type="spellStart"/>
      <w:r w:rsidRPr="00CA794D">
        <w:rPr>
          <w:rFonts w:ascii="Arial" w:hAnsi="Arial" w:cs="Arial"/>
          <w:lang w:val="es-ES"/>
        </w:rPr>
        <w:t>Margalef</w:t>
      </w:r>
      <w:proofErr w:type="spellEnd"/>
      <w:r w:rsidRPr="00CA794D">
        <w:rPr>
          <w:rFonts w:ascii="Arial" w:hAnsi="Arial" w:cs="Arial"/>
          <w:lang w:val="es-ES"/>
        </w:rPr>
        <w:t xml:space="preserve">, R. (1982). </w:t>
      </w:r>
      <w:r w:rsidRPr="00CA794D">
        <w:rPr>
          <w:rFonts w:ascii="Arial" w:hAnsi="Arial" w:cs="Arial"/>
          <w:i/>
          <w:lang w:val="es-ES"/>
        </w:rPr>
        <w:t xml:space="preserve">Ecología. </w:t>
      </w:r>
      <w:r w:rsidRPr="00CA794D">
        <w:rPr>
          <w:rFonts w:ascii="Arial" w:hAnsi="Arial" w:cs="Arial"/>
          <w:lang w:val="es-ES"/>
        </w:rPr>
        <w:t>Cuarta reimpresión</w:t>
      </w:r>
      <w:r w:rsidRPr="00CA794D">
        <w:rPr>
          <w:rFonts w:ascii="Arial" w:hAnsi="Arial" w:cs="Arial"/>
          <w:i/>
          <w:lang w:val="es-ES"/>
        </w:rPr>
        <w:t xml:space="preserve">. </w:t>
      </w:r>
      <w:r w:rsidRPr="00CA794D">
        <w:rPr>
          <w:rFonts w:ascii="Arial" w:hAnsi="Arial" w:cs="Arial"/>
          <w:lang w:val="es-ES"/>
        </w:rPr>
        <w:t>Omega. Barcelona. 951. ISBN: 84-282-0405-5.</w:t>
      </w:r>
    </w:p>
    <w:p w:rsidR="00CA794D" w:rsidRPr="00CA794D" w:rsidRDefault="00CA794D" w:rsidP="00CA794D">
      <w:pPr>
        <w:jc w:val="center"/>
        <w:rPr>
          <w:rFonts w:ascii="Arial" w:hAnsi="Arial" w:cs="Arial"/>
          <w:lang w:val="es-ES"/>
        </w:rPr>
      </w:pPr>
      <w:r w:rsidRPr="00CA794D">
        <w:rPr>
          <w:rFonts w:ascii="Arial" w:hAnsi="Arial" w:cs="Arial"/>
          <w:lang w:val="es-ES"/>
        </w:rPr>
        <w:t xml:space="preserve">- </w:t>
      </w:r>
      <w:proofErr w:type="spellStart"/>
      <w:r w:rsidRPr="00CA794D">
        <w:rPr>
          <w:rFonts w:ascii="Arial" w:hAnsi="Arial" w:cs="Arial"/>
          <w:lang w:val="es-ES"/>
        </w:rPr>
        <w:t>Ottone</w:t>
      </w:r>
      <w:proofErr w:type="spellEnd"/>
      <w:r w:rsidRPr="00CA794D">
        <w:rPr>
          <w:rFonts w:ascii="Arial" w:hAnsi="Arial" w:cs="Arial"/>
          <w:lang w:val="es-ES"/>
        </w:rPr>
        <w:t xml:space="preserve">, J. (2010). </w:t>
      </w:r>
      <w:r w:rsidRPr="00CA794D">
        <w:rPr>
          <w:rFonts w:ascii="Arial" w:hAnsi="Arial" w:cs="Arial"/>
          <w:i/>
          <w:lang w:val="es-ES"/>
        </w:rPr>
        <w:t xml:space="preserve">Introducción a la Ecología. </w:t>
      </w:r>
      <w:r w:rsidRPr="00CA794D">
        <w:rPr>
          <w:rFonts w:ascii="Arial" w:hAnsi="Arial" w:cs="Arial"/>
          <w:lang w:val="es-ES"/>
        </w:rPr>
        <w:t>Orientación Gráfica Editora. Buenos Aires. p: 233. ISBN: 978-987-9260-79-1. (complementario).</w:t>
      </w:r>
    </w:p>
    <w:p w:rsidR="00CA794D" w:rsidRPr="00CA794D" w:rsidRDefault="00CA794D" w:rsidP="00CA794D">
      <w:pPr>
        <w:jc w:val="center"/>
        <w:rPr>
          <w:rFonts w:ascii="Arial" w:hAnsi="Arial" w:cs="Arial"/>
          <w:lang w:val="es-ES"/>
        </w:rPr>
      </w:pPr>
      <w:r w:rsidRPr="001462CE">
        <w:rPr>
          <w:rFonts w:ascii="Arial" w:hAnsi="Arial" w:cs="Arial"/>
          <w:lang w:val="es-ES"/>
        </w:rPr>
        <w:t xml:space="preserve">- Smith, R.; Smith, Th. (2001). </w:t>
      </w:r>
      <w:r w:rsidRPr="00CA794D">
        <w:rPr>
          <w:rFonts w:ascii="Arial" w:hAnsi="Arial" w:cs="Arial"/>
          <w:lang w:val="es-ES"/>
        </w:rPr>
        <w:t>“Ecología”. Cuarta Edición. Addison Wesley. Barcelona. ISBN: 84-7829-040-0. p: 642.</w:t>
      </w:r>
    </w:p>
    <w:p w:rsidR="00CA794D" w:rsidRPr="00CA794D" w:rsidRDefault="00CA794D" w:rsidP="00CA794D">
      <w:pPr>
        <w:jc w:val="center"/>
        <w:rPr>
          <w:rFonts w:ascii="Arial" w:hAnsi="Arial" w:cs="Arial"/>
          <w:lang w:val="es-ES"/>
        </w:rPr>
      </w:pPr>
      <w:r w:rsidRPr="00CA794D">
        <w:rPr>
          <w:rFonts w:ascii="Arial" w:hAnsi="Arial" w:cs="Arial"/>
          <w:lang w:val="es-ES"/>
        </w:rPr>
        <w:t xml:space="preserve">- </w:t>
      </w:r>
      <w:proofErr w:type="spellStart"/>
      <w:r w:rsidRPr="00CA794D">
        <w:rPr>
          <w:rFonts w:ascii="Arial" w:hAnsi="Arial" w:cs="Arial"/>
          <w:lang w:val="es-ES"/>
        </w:rPr>
        <w:t>Ringuelet</w:t>
      </w:r>
      <w:proofErr w:type="spellEnd"/>
      <w:r w:rsidRPr="00CA794D">
        <w:rPr>
          <w:rFonts w:ascii="Arial" w:hAnsi="Arial" w:cs="Arial"/>
          <w:lang w:val="es-ES"/>
        </w:rPr>
        <w:t xml:space="preserve">, R. (1962). “Ecología Acuática Continental”.  </w:t>
      </w:r>
      <w:proofErr w:type="spellStart"/>
      <w:r w:rsidRPr="00CA794D">
        <w:rPr>
          <w:rFonts w:ascii="Arial" w:hAnsi="Arial" w:cs="Arial"/>
          <w:lang w:val="es-ES"/>
        </w:rPr>
        <w:t>Eudeba</w:t>
      </w:r>
      <w:proofErr w:type="spellEnd"/>
      <w:r w:rsidRPr="00CA794D">
        <w:rPr>
          <w:rFonts w:ascii="Arial" w:hAnsi="Arial" w:cs="Arial"/>
          <w:lang w:val="es-ES"/>
        </w:rPr>
        <w:t>. Buenos Aires. LCCN: 6503825.</w:t>
      </w:r>
    </w:p>
    <w:p w:rsidR="00CA794D" w:rsidRPr="008A597F" w:rsidRDefault="00CA794D" w:rsidP="00CA794D">
      <w:pPr>
        <w:jc w:val="center"/>
        <w:rPr>
          <w:rFonts w:ascii="Arial" w:hAnsi="Arial" w:cs="Arial"/>
          <w:lang w:val="es-ES"/>
        </w:rPr>
      </w:pPr>
      <w:r w:rsidRPr="00CA794D">
        <w:rPr>
          <w:rFonts w:ascii="Arial" w:hAnsi="Arial" w:cs="Arial"/>
          <w:lang w:val="es-ES"/>
        </w:rPr>
        <w:t xml:space="preserve">- </w:t>
      </w:r>
      <w:proofErr w:type="spellStart"/>
      <w:r w:rsidRPr="00CA794D">
        <w:rPr>
          <w:rFonts w:ascii="Arial" w:hAnsi="Arial" w:cs="Arial"/>
          <w:lang w:val="es-ES"/>
        </w:rPr>
        <w:t>Lacroix</w:t>
      </w:r>
      <w:proofErr w:type="spellEnd"/>
      <w:r w:rsidRPr="00CA794D">
        <w:rPr>
          <w:rFonts w:ascii="Arial" w:hAnsi="Arial" w:cs="Arial"/>
          <w:lang w:val="es-ES"/>
        </w:rPr>
        <w:t xml:space="preserve">, G. (1992). “Lagos y ríos. Medios vivos”. Serie: </w:t>
      </w:r>
      <w:proofErr w:type="spellStart"/>
      <w:r w:rsidRPr="00CA794D">
        <w:rPr>
          <w:rFonts w:ascii="Arial" w:hAnsi="Arial" w:cs="Arial"/>
          <w:lang w:val="es-ES"/>
        </w:rPr>
        <w:t>Ecoguías</w:t>
      </w:r>
      <w:proofErr w:type="spellEnd"/>
      <w:r w:rsidRPr="00CA794D">
        <w:rPr>
          <w:rFonts w:ascii="Arial" w:hAnsi="Arial" w:cs="Arial"/>
          <w:lang w:val="es-ES"/>
        </w:rPr>
        <w:t xml:space="preserve">. Plural. Barcelona. p:255. </w:t>
      </w:r>
      <w:r w:rsidRPr="008A597F">
        <w:rPr>
          <w:rFonts w:ascii="Arial" w:hAnsi="Arial" w:cs="Arial"/>
          <w:lang w:val="es-ES"/>
        </w:rPr>
        <w:t>ISBN: 84-8045-007-X</w:t>
      </w:r>
    </w:p>
    <w:p w:rsidR="00CA794D" w:rsidRPr="008A597F" w:rsidRDefault="00CA794D" w:rsidP="00CA794D">
      <w:pPr>
        <w:spacing w:after="0" w:line="240" w:lineRule="auto"/>
        <w:jc w:val="both"/>
        <w:rPr>
          <w:rFonts w:ascii="Arial" w:hAnsi="Arial" w:cs="Arial"/>
          <w:lang w:val="es-ES"/>
        </w:rPr>
      </w:pPr>
      <w:r w:rsidRPr="00CA794D">
        <w:rPr>
          <w:rFonts w:ascii="Arial" w:hAnsi="Arial" w:cs="Arial"/>
          <w:lang w:val="es-ES"/>
        </w:rPr>
        <w:t xml:space="preserve">- </w:t>
      </w:r>
      <w:proofErr w:type="spellStart"/>
      <w:r w:rsidRPr="00CA794D">
        <w:rPr>
          <w:rFonts w:ascii="Arial" w:hAnsi="Arial" w:cs="Arial"/>
          <w:lang w:val="es-ES"/>
        </w:rPr>
        <w:t>Odum</w:t>
      </w:r>
      <w:proofErr w:type="spellEnd"/>
      <w:r w:rsidRPr="00CA794D">
        <w:rPr>
          <w:rFonts w:ascii="Arial" w:hAnsi="Arial" w:cs="Arial"/>
          <w:lang w:val="es-ES"/>
        </w:rPr>
        <w:t xml:space="preserve">, E.; Barreto, G. (2006). “Fundamentos de Ecología”. Quinta Edición. </w:t>
      </w:r>
      <w:proofErr w:type="spellStart"/>
      <w:r w:rsidRPr="00CA794D">
        <w:rPr>
          <w:rFonts w:ascii="Arial" w:hAnsi="Arial" w:cs="Arial"/>
          <w:lang w:val="es-ES"/>
        </w:rPr>
        <w:t>CengageLearning</w:t>
      </w:r>
      <w:proofErr w:type="spellEnd"/>
      <w:r w:rsidRPr="00CA794D">
        <w:rPr>
          <w:rFonts w:ascii="Arial" w:hAnsi="Arial" w:cs="Arial"/>
          <w:lang w:val="es-ES"/>
        </w:rPr>
        <w:t xml:space="preserve">. México D.F. p: 598. </w:t>
      </w:r>
      <w:r w:rsidRPr="008A597F">
        <w:rPr>
          <w:rFonts w:ascii="Arial" w:hAnsi="Arial" w:cs="Arial"/>
          <w:lang w:val="es-ES"/>
        </w:rPr>
        <w:t>ISBN: 970-686-470-9</w:t>
      </w:r>
      <w:r w:rsidR="00C4532B" w:rsidRPr="008A597F">
        <w:rPr>
          <w:rFonts w:ascii="Arial" w:hAnsi="Arial" w:cs="Arial"/>
          <w:lang w:val="es-ES"/>
        </w:rPr>
        <w:t>.</w:t>
      </w:r>
    </w:p>
    <w:p w:rsidR="00C4532B" w:rsidRPr="008A597F" w:rsidRDefault="00C4532B" w:rsidP="00CA794D">
      <w:pPr>
        <w:spacing w:after="0" w:line="240" w:lineRule="auto"/>
        <w:jc w:val="both"/>
        <w:rPr>
          <w:rFonts w:ascii="Arial" w:hAnsi="Arial" w:cs="Arial"/>
          <w:lang w:val="es-ES"/>
        </w:rPr>
      </w:pPr>
    </w:p>
    <w:p w:rsidR="00C4532B" w:rsidRDefault="00C4532B" w:rsidP="00C4532B">
      <w:pPr>
        <w:jc w:val="center"/>
        <w:rPr>
          <w:rStyle w:val="Ttulodellibro"/>
          <w:rFonts w:ascii="Arial" w:hAnsi="Arial" w:cs="Arial"/>
          <w:b w:val="0"/>
          <w:lang w:val="es-ES"/>
        </w:rPr>
      </w:pPr>
    </w:p>
    <w:p w:rsidR="00C4532B" w:rsidRPr="00C4532B" w:rsidRDefault="00C4532B" w:rsidP="00C3417C">
      <w:pPr>
        <w:jc w:val="center"/>
        <w:rPr>
          <w:rStyle w:val="Ttulodellibro"/>
          <w:rFonts w:ascii="Arial" w:hAnsi="Arial" w:cs="Arial"/>
          <w:b w:val="0"/>
          <w:lang w:val="es-ES"/>
        </w:rPr>
      </w:pPr>
      <w:r>
        <w:rPr>
          <w:rStyle w:val="Ttulodellibro"/>
          <w:rFonts w:ascii="Arial" w:hAnsi="Arial" w:cs="Arial"/>
          <w:b w:val="0"/>
          <w:lang w:val="es-ES"/>
        </w:rPr>
        <w:t>Unidad 5</w:t>
      </w:r>
      <w:r w:rsidRPr="00C4532B">
        <w:rPr>
          <w:rStyle w:val="Ttulodellibro"/>
          <w:rFonts w:ascii="Arial" w:hAnsi="Arial" w:cs="Arial"/>
          <w:b w:val="0"/>
          <w:lang w:val="es-ES"/>
        </w:rPr>
        <w:t xml:space="preserve">: </w:t>
      </w:r>
      <w:r w:rsidR="00C3417C">
        <w:rPr>
          <w:rStyle w:val="Ttulodellibro"/>
          <w:rFonts w:ascii="Arial" w:hAnsi="Arial" w:cs="Arial"/>
          <w:b w:val="0"/>
          <w:lang w:val="es-ES"/>
        </w:rPr>
        <w:t>Biogeografía urbana</w:t>
      </w:r>
    </w:p>
    <w:p w:rsidR="00C4532B" w:rsidRPr="00C4532B" w:rsidRDefault="00C4532B" w:rsidP="00C4532B">
      <w:pPr>
        <w:jc w:val="center"/>
        <w:rPr>
          <w:rFonts w:ascii="Arial" w:hAnsi="Arial" w:cs="Arial"/>
          <w:lang w:val="es-ES"/>
        </w:rPr>
      </w:pPr>
      <w:r w:rsidRPr="00C4532B">
        <w:rPr>
          <w:rStyle w:val="Ttulodellibro"/>
          <w:rFonts w:ascii="Arial" w:hAnsi="Arial" w:cs="Arial"/>
          <w:b w:val="0"/>
          <w:lang w:val="es-ES"/>
        </w:rPr>
        <w:t xml:space="preserve">- </w:t>
      </w:r>
      <w:proofErr w:type="spellStart"/>
      <w:r w:rsidRPr="00C4532B">
        <w:rPr>
          <w:rFonts w:ascii="Arial" w:hAnsi="Arial" w:cs="Arial"/>
          <w:lang w:val="es-ES"/>
        </w:rPr>
        <w:t>Castelao</w:t>
      </w:r>
      <w:proofErr w:type="spellEnd"/>
      <w:r w:rsidRPr="00C4532B">
        <w:rPr>
          <w:rStyle w:val="Ttulodellibro"/>
          <w:rFonts w:ascii="Arial" w:hAnsi="Arial" w:cs="Arial"/>
          <w:b w:val="0"/>
          <w:lang w:val="es-ES"/>
        </w:rPr>
        <w:t xml:space="preserve">, G. (2021). </w:t>
      </w:r>
      <w:r w:rsidRPr="00C4532B">
        <w:rPr>
          <w:rFonts w:ascii="Arial" w:hAnsi="Arial" w:cs="Arial"/>
          <w:lang w:val="es-ES"/>
        </w:rPr>
        <w:t>“Arbolado urbano de alineación en la ciudad de Santa Fe. Santa Fe, República Argentina. Serie Especial N° 15. Sociedad Argentina de Estudios Geográficos (GAEA). Buenos Aires. P: 376.</w:t>
      </w:r>
    </w:p>
    <w:p w:rsidR="00C4532B" w:rsidRPr="00C4532B" w:rsidRDefault="00C4532B" w:rsidP="00C4532B">
      <w:pPr>
        <w:jc w:val="center"/>
        <w:rPr>
          <w:rFonts w:ascii="Arial" w:hAnsi="Arial" w:cs="Arial"/>
          <w:lang w:val="es-ES"/>
        </w:rPr>
      </w:pPr>
      <w:r w:rsidRPr="00C4532B">
        <w:rPr>
          <w:rFonts w:ascii="Arial" w:hAnsi="Arial" w:cs="Arial"/>
          <w:lang w:val="es-ES"/>
        </w:rPr>
        <w:t xml:space="preserve">- </w:t>
      </w:r>
      <w:proofErr w:type="spellStart"/>
      <w:r w:rsidRPr="00C4532B">
        <w:rPr>
          <w:rFonts w:ascii="Arial" w:hAnsi="Arial" w:cs="Arial"/>
          <w:lang w:val="es-ES"/>
        </w:rPr>
        <w:t>Castelao</w:t>
      </w:r>
      <w:proofErr w:type="spellEnd"/>
      <w:r w:rsidRPr="00C4532B">
        <w:rPr>
          <w:rFonts w:ascii="Arial" w:hAnsi="Arial" w:cs="Arial"/>
          <w:lang w:val="es-ES"/>
        </w:rPr>
        <w:t xml:space="preserve">, G.; </w:t>
      </w:r>
      <w:proofErr w:type="spellStart"/>
      <w:r w:rsidRPr="00C4532B">
        <w:rPr>
          <w:rFonts w:ascii="Arial" w:hAnsi="Arial" w:cs="Arial"/>
          <w:lang w:val="es-ES"/>
        </w:rPr>
        <w:t>Fritschy</w:t>
      </w:r>
      <w:proofErr w:type="spellEnd"/>
      <w:r w:rsidRPr="00C4532B">
        <w:rPr>
          <w:rFonts w:ascii="Arial" w:hAnsi="Arial" w:cs="Arial"/>
          <w:lang w:val="es-ES"/>
        </w:rPr>
        <w:t xml:space="preserve">, B. (2019).  “Arbolado urbano en Vecinal Altos del Valle. Santa Fe de la Vera Cruz, Argentina”. En Anales de la Sociedad Argentina de Estudios Geográficos, Vol. 25. Buenos </w:t>
      </w:r>
      <w:proofErr w:type="spellStart"/>
      <w:r w:rsidRPr="00C4532B">
        <w:rPr>
          <w:rFonts w:ascii="Arial" w:hAnsi="Arial" w:cs="Arial"/>
          <w:lang w:val="es-ES"/>
        </w:rPr>
        <w:t>Aires.pp</w:t>
      </w:r>
      <w:proofErr w:type="spellEnd"/>
      <w:r w:rsidRPr="00C4532B">
        <w:rPr>
          <w:rFonts w:ascii="Arial" w:hAnsi="Arial" w:cs="Arial"/>
          <w:lang w:val="es-ES"/>
        </w:rPr>
        <w:t>. 19-38.</w:t>
      </w:r>
    </w:p>
    <w:p w:rsidR="00C4532B" w:rsidRPr="00C4532B" w:rsidRDefault="00C4532B" w:rsidP="00C4532B">
      <w:pPr>
        <w:jc w:val="center"/>
        <w:rPr>
          <w:rFonts w:ascii="Arial" w:hAnsi="Arial" w:cs="Arial"/>
          <w:lang w:val="es-ES"/>
        </w:rPr>
      </w:pPr>
      <w:r w:rsidRPr="00C4532B">
        <w:rPr>
          <w:rFonts w:ascii="Arial" w:hAnsi="Arial" w:cs="Arial"/>
          <w:lang w:val="es-ES"/>
        </w:rPr>
        <w:lastRenderedPageBreak/>
        <w:t xml:space="preserve">- </w:t>
      </w:r>
      <w:proofErr w:type="spellStart"/>
      <w:r w:rsidRPr="00C4532B">
        <w:rPr>
          <w:rFonts w:ascii="Arial" w:hAnsi="Arial" w:cs="Arial"/>
          <w:lang w:val="es-ES"/>
        </w:rPr>
        <w:t>Fritschy</w:t>
      </w:r>
      <w:proofErr w:type="spellEnd"/>
      <w:r w:rsidRPr="00C4532B">
        <w:rPr>
          <w:rFonts w:ascii="Arial" w:hAnsi="Arial" w:cs="Arial"/>
          <w:lang w:val="es-ES"/>
        </w:rPr>
        <w:t>, B. (2004). “Propuesta de método para el relevamiento del arbolado público”. En Boletín nº 22 de la Sociedad Argentina de Estudios Geográficos (GAEA). Buenos Aires. pp.75-80.</w:t>
      </w:r>
    </w:p>
    <w:p w:rsidR="00C4532B" w:rsidRPr="00C4532B" w:rsidRDefault="00C4532B" w:rsidP="00C4532B">
      <w:pPr>
        <w:jc w:val="center"/>
        <w:rPr>
          <w:rFonts w:ascii="Arial" w:hAnsi="Arial" w:cs="Arial"/>
          <w:lang w:val="es-ES"/>
        </w:rPr>
      </w:pPr>
      <w:r w:rsidRPr="00C4532B">
        <w:rPr>
          <w:rFonts w:ascii="Arial" w:hAnsi="Arial" w:cs="Arial"/>
          <w:lang w:val="es-ES"/>
        </w:rPr>
        <w:t>- Honorable Concejo Municipal de la ciudad de Santa Fe de la Vera Cruz. (1991). “Ordenanza nº 10381 de arbolado público”.</w:t>
      </w:r>
    </w:p>
    <w:p w:rsidR="00C4532B" w:rsidRPr="00C4532B" w:rsidRDefault="00C4532B" w:rsidP="00C4532B">
      <w:pPr>
        <w:jc w:val="center"/>
        <w:rPr>
          <w:rFonts w:ascii="Arial" w:hAnsi="Arial" w:cs="Arial"/>
          <w:lang w:val="es-ES"/>
        </w:rPr>
      </w:pPr>
      <w:r w:rsidRPr="00C4532B">
        <w:rPr>
          <w:rFonts w:ascii="Arial" w:hAnsi="Arial" w:cs="Arial"/>
          <w:lang w:val="es-ES"/>
        </w:rPr>
        <w:t xml:space="preserve">- </w:t>
      </w:r>
      <w:proofErr w:type="spellStart"/>
      <w:r w:rsidRPr="00C4532B">
        <w:rPr>
          <w:rFonts w:ascii="Arial" w:hAnsi="Arial" w:cs="Arial"/>
          <w:lang w:val="es-ES"/>
        </w:rPr>
        <w:t>Laurencena</w:t>
      </w:r>
      <w:proofErr w:type="spellEnd"/>
      <w:r w:rsidRPr="00C4532B">
        <w:rPr>
          <w:rFonts w:ascii="Arial" w:hAnsi="Arial" w:cs="Arial"/>
          <w:lang w:val="es-ES"/>
        </w:rPr>
        <w:t xml:space="preserve">, M. (2008). </w:t>
      </w:r>
      <w:r w:rsidRPr="00C4532B">
        <w:rPr>
          <w:rFonts w:ascii="Arial" w:hAnsi="Arial" w:cs="Arial"/>
          <w:i/>
          <w:lang w:val="es-ES"/>
        </w:rPr>
        <w:t xml:space="preserve">Arbolado de alineación. </w:t>
      </w:r>
      <w:r w:rsidRPr="00C4532B">
        <w:rPr>
          <w:rFonts w:ascii="Arial" w:hAnsi="Arial" w:cs="Arial"/>
          <w:lang w:val="es-ES"/>
        </w:rPr>
        <w:t>EDUNER. Universidad Nacional de Entre Ríos. Facultad de Ciencias Agropecuarias. Paraná. P: 135. ISBN: 978-950-698-205-8.</w:t>
      </w:r>
    </w:p>
    <w:p w:rsidR="00C4532B" w:rsidRPr="00C4532B" w:rsidRDefault="00C4532B" w:rsidP="00C4532B">
      <w:pPr>
        <w:jc w:val="center"/>
        <w:rPr>
          <w:rFonts w:ascii="Arial" w:hAnsi="Arial" w:cs="Arial"/>
          <w:lang w:val="es-ES"/>
        </w:rPr>
      </w:pPr>
      <w:r w:rsidRPr="00C4532B">
        <w:rPr>
          <w:rFonts w:ascii="Arial" w:hAnsi="Arial" w:cs="Arial"/>
          <w:lang w:val="es-ES"/>
        </w:rPr>
        <w:t xml:space="preserve">- Ledesma, m. (2008). </w:t>
      </w:r>
      <w:r w:rsidRPr="00C4532B">
        <w:rPr>
          <w:rFonts w:ascii="Arial" w:hAnsi="Arial" w:cs="Arial"/>
          <w:i/>
          <w:lang w:val="es-ES"/>
        </w:rPr>
        <w:t xml:space="preserve">Arbolado público: conceptos. Manejo. </w:t>
      </w:r>
      <w:r w:rsidRPr="00C4532B">
        <w:rPr>
          <w:rFonts w:ascii="Arial" w:hAnsi="Arial" w:cs="Arial"/>
          <w:lang w:val="es-ES"/>
        </w:rPr>
        <w:t xml:space="preserve">INTA E.E.A. </w:t>
      </w:r>
      <w:proofErr w:type="spellStart"/>
      <w:r w:rsidRPr="00C4532B">
        <w:rPr>
          <w:rFonts w:ascii="Arial" w:hAnsi="Arial" w:cs="Arial"/>
          <w:lang w:val="es-ES"/>
        </w:rPr>
        <w:t>Manfredi</w:t>
      </w:r>
      <w:proofErr w:type="spellEnd"/>
      <w:r w:rsidRPr="00C4532B">
        <w:rPr>
          <w:rFonts w:ascii="Arial" w:hAnsi="Arial" w:cs="Arial"/>
          <w:lang w:val="es-ES"/>
        </w:rPr>
        <w:t xml:space="preserve">. </w:t>
      </w:r>
      <w:proofErr w:type="spellStart"/>
      <w:r w:rsidRPr="00C4532B">
        <w:rPr>
          <w:rFonts w:ascii="Arial" w:hAnsi="Arial" w:cs="Arial"/>
          <w:lang w:val="es-ES"/>
        </w:rPr>
        <w:t>Córdoba.ISBN</w:t>
      </w:r>
      <w:proofErr w:type="spellEnd"/>
      <w:r w:rsidRPr="00C4532B">
        <w:rPr>
          <w:rFonts w:ascii="Arial" w:hAnsi="Arial" w:cs="Arial"/>
          <w:lang w:val="es-ES"/>
        </w:rPr>
        <w:t>: 978-987-521-328-0.</w:t>
      </w:r>
    </w:p>
    <w:p w:rsidR="00C4532B" w:rsidRPr="00C4532B" w:rsidRDefault="00C4532B" w:rsidP="00C4532B">
      <w:pPr>
        <w:jc w:val="center"/>
        <w:rPr>
          <w:rFonts w:ascii="Arial" w:hAnsi="Arial" w:cs="Arial"/>
          <w:lang w:val="es-ES"/>
        </w:rPr>
      </w:pPr>
      <w:r w:rsidRPr="00C4532B">
        <w:rPr>
          <w:rFonts w:ascii="Arial" w:hAnsi="Arial" w:cs="Arial"/>
          <w:lang w:val="es-ES"/>
        </w:rPr>
        <w:t xml:space="preserve">- </w:t>
      </w:r>
      <w:proofErr w:type="spellStart"/>
      <w:r w:rsidRPr="00C4532B">
        <w:rPr>
          <w:rFonts w:ascii="Arial" w:hAnsi="Arial" w:cs="Arial"/>
          <w:lang w:val="es-ES"/>
        </w:rPr>
        <w:t>Lell</w:t>
      </w:r>
      <w:proofErr w:type="spellEnd"/>
      <w:r w:rsidRPr="00C4532B">
        <w:rPr>
          <w:rFonts w:ascii="Arial" w:hAnsi="Arial" w:cs="Arial"/>
          <w:lang w:val="es-ES"/>
        </w:rPr>
        <w:t xml:space="preserve">, J. (2006). </w:t>
      </w:r>
      <w:r w:rsidRPr="00C4532B">
        <w:rPr>
          <w:rFonts w:ascii="Arial" w:hAnsi="Arial" w:cs="Arial"/>
          <w:i/>
          <w:lang w:val="es-ES"/>
        </w:rPr>
        <w:t xml:space="preserve">Arbolado urbano. Implantación y cuidados de árboles para veredas. </w:t>
      </w:r>
      <w:r w:rsidRPr="00C4532B">
        <w:rPr>
          <w:rFonts w:ascii="Arial" w:hAnsi="Arial" w:cs="Arial"/>
          <w:lang w:val="es-ES"/>
        </w:rPr>
        <w:t>Orientación. Buenos Aires. ISBN: 987-9260-44-9.</w:t>
      </w:r>
    </w:p>
    <w:p w:rsidR="00C4532B" w:rsidRPr="00C4532B" w:rsidRDefault="00C4532B" w:rsidP="00C4532B">
      <w:pPr>
        <w:jc w:val="center"/>
        <w:rPr>
          <w:rFonts w:ascii="Arial" w:hAnsi="Arial" w:cs="Arial"/>
          <w:lang w:val="es-ES"/>
        </w:rPr>
      </w:pPr>
      <w:proofErr w:type="spellStart"/>
      <w:r w:rsidRPr="00421627">
        <w:rPr>
          <w:rFonts w:ascii="Arial" w:hAnsi="Arial" w:cs="Arial"/>
          <w:lang w:val="es-ES"/>
        </w:rPr>
        <w:t>Lahitte</w:t>
      </w:r>
      <w:proofErr w:type="spellEnd"/>
      <w:r w:rsidRPr="00421627">
        <w:rPr>
          <w:rFonts w:ascii="Arial" w:hAnsi="Arial" w:cs="Arial"/>
          <w:lang w:val="es-ES"/>
        </w:rPr>
        <w:t xml:space="preserve">, H.; </w:t>
      </w:r>
      <w:proofErr w:type="spellStart"/>
      <w:r w:rsidRPr="00421627">
        <w:rPr>
          <w:rFonts w:ascii="Arial" w:hAnsi="Arial" w:cs="Arial"/>
          <w:lang w:val="es-ES"/>
        </w:rPr>
        <w:t>Hurrel</w:t>
      </w:r>
      <w:proofErr w:type="spellEnd"/>
      <w:r w:rsidRPr="00421627">
        <w:rPr>
          <w:rFonts w:ascii="Arial" w:hAnsi="Arial" w:cs="Arial"/>
          <w:lang w:val="es-ES"/>
        </w:rPr>
        <w:t xml:space="preserve">, J.; et al. </w:t>
      </w:r>
      <w:r w:rsidRPr="00C4532B">
        <w:rPr>
          <w:rFonts w:ascii="Arial" w:hAnsi="Arial" w:cs="Arial"/>
          <w:lang w:val="es-ES"/>
        </w:rPr>
        <w:t xml:space="preserve">(1999). </w:t>
      </w:r>
      <w:r w:rsidRPr="00C4532B">
        <w:rPr>
          <w:rFonts w:ascii="Arial" w:hAnsi="Arial" w:cs="Arial"/>
          <w:i/>
          <w:lang w:val="es-ES"/>
        </w:rPr>
        <w:t xml:space="preserve">Árboles urbanos. Biota rioplatense IV. </w:t>
      </w:r>
      <w:r w:rsidRPr="00C4532B">
        <w:rPr>
          <w:rFonts w:ascii="Arial" w:hAnsi="Arial" w:cs="Arial"/>
          <w:lang w:val="es-ES"/>
        </w:rPr>
        <w:t>L.O.L.A. Buenos Aires. ISBN: 950-9725-34-X</w:t>
      </w:r>
    </w:p>
    <w:p w:rsidR="00C4532B" w:rsidRPr="00C4532B" w:rsidRDefault="00C4532B" w:rsidP="00C4532B">
      <w:pPr>
        <w:jc w:val="center"/>
        <w:rPr>
          <w:rFonts w:ascii="Arial" w:hAnsi="Arial" w:cs="Arial"/>
          <w:lang w:val="es-ES"/>
        </w:rPr>
      </w:pPr>
      <w:r w:rsidRPr="00C4532B">
        <w:rPr>
          <w:rFonts w:ascii="Arial" w:hAnsi="Arial" w:cs="Arial"/>
          <w:lang w:val="es-ES"/>
        </w:rPr>
        <w:t xml:space="preserve">- MSF. (1997) </w:t>
      </w:r>
      <w:r w:rsidRPr="00C4532B">
        <w:rPr>
          <w:rFonts w:ascii="Arial" w:hAnsi="Arial" w:cs="Arial"/>
          <w:i/>
          <w:lang w:val="es-ES"/>
        </w:rPr>
        <w:t xml:space="preserve">El arbolado urbano. </w:t>
      </w:r>
      <w:r w:rsidRPr="00C4532B">
        <w:rPr>
          <w:rFonts w:ascii="Arial" w:hAnsi="Arial" w:cs="Arial"/>
          <w:lang w:val="es-ES"/>
        </w:rPr>
        <w:t>Cuadernillo teórico-práctico de Educación Ambiental. Dirección de Espacios Verdes-MSF. Santa Fe. P: 31.</w:t>
      </w:r>
    </w:p>
    <w:p w:rsidR="00C4532B" w:rsidRPr="008A597F" w:rsidRDefault="00C4532B" w:rsidP="00C4532B">
      <w:pPr>
        <w:jc w:val="center"/>
        <w:rPr>
          <w:rStyle w:val="Ttulodellibro"/>
          <w:rFonts w:ascii="Arial" w:hAnsi="Arial" w:cs="Arial"/>
          <w:b w:val="0"/>
          <w:bCs w:val="0"/>
          <w:smallCaps w:val="0"/>
          <w:lang w:val="es-ES"/>
        </w:rPr>
      </w:pPr>
      <w:r w:rsidRPr="00C4532B">
        <w:rPr>
          <w:rFonts w:ascii="Arial" w:hAnsi="Arial" w:cs="Arial"/>
          <w:lang w:val="es-ES"/>
        </w:rPr>
        <w:t xml:space="preserve">- </w:t>
      </w:r>
      <w:proofErr w:type="spellStart"/>
      <w:r w:rsidRPr="00C4532B">
        <w:rPr>
          <w:rFonts w:ascii="Arial" w:hAnsi="Arial" w:cs="Arial"/>
          <w:lang w:val="es-ES"/>
        </w:rPr>
        <w:t>Petagna</w:t>
      </w:r>
      <w:proofErr w:type="spellEnd"/>
      <w:r w:rsidRPr="00C4532B">
        <w:rPr>
          <w:rFonts w:ascii="Arial" w:hAnsi="Arial" w:cs="Arial"/>
          <w:lang w:val="es-ES"/>
        </w:rPr>
        <w:t xml:space="preserve"> de Del Río, A. (2004). “El subsistema fitogeográfico cultural como objeto de estudio geográfico”, en Actas de las “V Jornadas Nacionales de Geografía Física”. </w:t>
      </w:r>
      <w:r w:rsidRPr="008A597F">
        <w:rPr>
          <w:rFonts w:ascii="Arial" w:hAnsi="Arial" w:cs="Arial"/>
          <w:lang w:val="es-ES"/>
        </w:rPr>
        <w:t>UCSF. Santa Fe. pp. 47-61. ISBN: 950-844-025-2.</w:t>
      </w:r>
    </w:p>
    <w:p w:rsidR="00C4532B" w:rsidRPr="008A597F" w:rsidRDefault="00C4532B" w:rsidP="00CA794D">
      <w:pPr>
        <w:spacing w:after="0" w:line="240" w:lineRule="auto"/>
        <w:jc w:val="both"/>
        <w:rPr>
          <w:rFonts w:ascii="Arial" w:hAnsi="Arial" w:cs="Arial"/>
          <w:lang w:val="es-ES"/>
        </w:rPr>
      </w:pPr>
    </w:p>
    <w:p w:rsidR="00C4532B" w:rsidRPr="00C4532B" w:rsidRDefault="00C4532B" w:rsidP="00C4532B">
      <w:pPr>
        <w:jc w:val="center"/>
        <w:rPr>
          <w:rStyle w:val="Ttulodellibro"/>
          <w:rFonts w:ascii="Arial" w:hAnsi="Arial" w:cs="Arial"/>
          <w:b w:val="0"/>
          <w:lang w:val="es-ES"/>
        </w:rPr>
      </w:pPr>
      <w:r>
        <w:rPr>
          <w:rStyle w:val="Ttulodellibro"/>
          <w:rFonts w:ascii="Arial" w:hAnsi="Arial" w:cs="Arial"/>
          <w:b w:val="0"/>
          <w:lang w:val="es-ES"/>
        </w:rPr>
        <w:t>UNIDAD 6</w:t>
      </w:r>
      <w:r w:rsidRPr="00C4532B">
        <w:rPr>
          <w:rStyle w:val="Ttulodellibro"/>
          <w:rFonts w:ascii="Arial" w:hAnsi="Arial" w:cs="Arial"/>
          <w:b w:val="0"/>
          <w:lang w:val="es-ES"/>
        </w:rPr>
        <w:t>: humedales</w:t>
      </w:r>
    </w:p>
    <w:p w:rsidR="00C4532B" w:rsidRPr="00C4532B" w:rsidRDefault="00C4532B" w:rsidP="00C4532B">
      <w:pPr>
        <w:jc w:val="center"/>
        <w:rPr>
          <w:rStyle w:val="fontstyle01"/>
          <w:rFonts w:ascii="Arial" w:hAnsi="Arial" w:cs="Arial"/>
          <w:lang w:val="es-ES"/>
        </w:rPr>
      </w:pPr>
      <w:r w:rsidRPr="00C4532B">
        <w:rPr>
          <w:rStyle w:val="fontstyle01"/>
          <w:rFonts w:ascii="Arial" w:hAnsi="Arial" w:cs="Arial"/>
          <w:lang w:val="es-ES"/>
        </w:rPr>
        <w:t xml:space="preserve">- </w:t>
      </w:r>
      <w:proofErr w:type="spellStart"/>
      <w:r w:rsidRPr="00C4532B">
        <w:rPr>
          <w:rFonts w:ascii="Arial" w:hAnsi="Arial" w:cs="Arial"/>
          <w:color w:val="000000"/>
          <w:lang w:val="es-ES"/>
        </w:rPr>
        <w:t>Benzaquen</w:t>
      </w:r>
      <w:proofErr w:type="spellEnd"/>
      <w:r w:rsidRPr="00C4532B">
        <w:rPr>
          <w:rFonts w:ascii="Arial" w:hAnsi="Arial" w:cs="Arial"/>
          <w:color w:val="000000"/>
          <w:lang w:val="es-ES"/>
        </w:rPr>
        <w:t xml:space="preserve">, L., D.E. Blanco, R. Bo, P. </w:t>
      </w:r>
      <w:proofErr w:type="spellStart"/>
      <w:r w:rsidRPr="00C4532B">
        <w:rPr>
          <w:rFonts w:ascii="Arial" w:hAnsi="Arial" w:cs="Arial"/>
          <w:color w:val="000000"/>
          <w:lang w:val="es-ES"/>
        </w:rPr>
        <w:t>Kandus</w:t>
      </w:r>
      <w:proofErr w:type="spellEnd"/>
      <w:r w:rsidRPr="00C4532B">
        <w:rPr>
          <w:rFonts w:ascii="Arial" w:hAnsi="Arial" w:cs="Arial"/>
          <w:color w:val="000000"/>
          <w:lang w:val="es-ES"/>
        </w:rPr>
        <w:t xml:space="preserve">, G. </w:t>
      </w:r>
      <w:proofErr w:type="spellStart"/>
      <w:r w:rsidRPr="00C4532B">
        <w:rPr>
          <w:rFonts w:ascii="Arial" w:hAnsi="Arial" w:cs="Arial"/>
          <w:color w:val="000000"/>
          <w:lang w:val="es-ES"/>
        </w:rPr>
        <w:t>Lingua</w:t>
      </w:r>
      <w:proofErr w:type="spellEnd"/>
      <w:r w:rsidRPr="00C4532B">
        <w:rPr>
          <w:rFonts w:ascii="Arial" w:hAnsi="Arial" w:cs="Arial"/>
          <w:color w:val="000000"/>
          <w:lang w:val="es-ES"/>
        </w:rPr>
        <w:t xml:space="preserve">, P. </w:t>
      </w:r>
      <w:proofErr w:type="spellStart"/>
      <w:r w:rsidRPr="00C4532B">
        <w:rPr>
          <w:rFonts w:ascii="Arial" w:hAnsi="Arial" w:cs="Arial"/>
          <w:color w:val="000000"/>
          <w:lang w:val="es-ES"/>
        </w:rPr>
        <w:t>Minotti</w:t>
      </w:r>
      <w:proofErr w:type="spellEnd"/>
      <w:r w:rsidRPr="00C4532B">
        <w:rPr>
          <w:rFonts w:ascii="Arial" w:hAnsi="Arial" w:cs="Arial"/>
          <w:color w:val="000000"/>
          <w:lang w:val="es-ES"/>
        </w:rPr>
        <w:t xml:space="preserve"> &amp; R. Quintana (EDS.) (2017): </w:t>
      </w:r>
      <w:r w:rsidRPr="00C4532B">
        <w:rPr>
          <w:rFonts w:ascii="Arial" w:hAnsi="Arial" w:cs="Arial"/>
          <w:i/>
          <w:iCs/>
          <w:color w:val="000000"/>
          <w:lang w:val="es-ES"/>
        </w:rPr>
        <w:t xml:space="preserve">Regiones de Humedales de la Argentina. </w:t>
      </w:r>
      <w:r w:rsidRPr="00C4532B">
        <w:rPr>
          <w:rFonts w:ascii="Arial" w:hAnsi="Arial" w:cs="Arial"/>
          <w:color w:val="000000"/>
          <w:lang w:val="es-ES"/>
        </w:rPr>
        <w:t>Ministerio de Ambiente y Desarrollo Sustentable, Fundación Humedales/</w:t>
      </w:r>
      <w:proofErr w:type="spellStart"/>
      <w:r w:rsidRPr="00C4532B">
        <w:rPr>
          <w:rFonts w:ascii="Arial" w:hAnsi="Arial" w:cs="Arial"/>
          <w:color w:val="000000"/>
          <w:lang w:val="es-ES"/>
        </w:rPr>
        <w:t>Wetlands</w:t>
      </w:r>
      <w:proofErr w:type="spellEnd"/>
      <w:r w:rsidRPr="00C4532B">
        <w:rPr>
          <w:rFonts w:ascii="Arial" w:hAnsi="Arial" w:cs="Arial"/>
          <w:color w:val="000000"/>
          <w:lang w:val="es-ES"/>
        </w:rPr>
        <w:t xml:space="preserve"> International, Universidad Nacional de San Martín y Universidad de Buenos Aires. p:334.</w:t>
      </w:r>
    </w:p>
    <w:p w:rsidR="00C4532B" w:rsidRPr="00623CE5" w:rsidRDefault="00C4532B" w:rsidP="00C4532B">
      <w:pPr>
        <w:jc w:val="center"/>
        <w:rPr>
          <w:rStyle w:val="fontstyle01"/>
          <w:rFonts w:ascii="Arial" w:hAnsi="Arial" w:cs="Arial"/>
        </w:rPr>
      </w:pPr>
      <w:r w:rsidRPr="00623CE5">
        <w:rPr>
          <w:rStyle w:val="fontstyle01"/>
          <w:rFonts w:ascii="Arial" w:hAnsi="Arial" w:cs="Arial"/>
        </w:rPr>
        <w:t xml:space="preserve">- Brinson, M.M. (1993): </w:t>
      </w:r>
      <w:r w:rsidRPr="00623CE5">
        <w:rPr>
          <w:rStyle w:val="fontstyle21"/>
          <w:rFonts w:ascii="Arial" w:hAnsi="Arial" w:cs="Arial"/>
        </w:rPr>
        <w:t xml:space="preserve">A </w:t>
      </w:r>
      <w:proofErr w:type="spellStart"/>
      <w:r w:rsidRPr="00623CE5">
        <w:rPr>
          <w:rStyle w:val="fontstyle21"/>
          <w:rFonts w:ascii="Arial" w:hAnsi="Arial" w:cs="Arial"/>
        </w:rPr>
        <w:t>hydrogeomorphic</w:t>
      </w:r>
      <w:proofErr w:type="spellEnd"/>
      <w:r w:rsidRPr="00623CE5">
        <w:rPr>
          <w:rStyle w:val="fontstyle21"/>
          <w:rFonts w:ascii="Arial" w:hAnsi="Arial" w:cs="Arial"/>
        </w:rPr>
        <w:t xml:space="preserve"> classification for wetlands</w:t>
      </w:r>
      <w:r w:rsidRPr="00623CE5">
        <w:rPr>
          <w:rStyle w:val="fontstyle01"/>
          <w:rFonts w:ascii="Arial" w:hAnsi="Arial" w:cs="Arial"/>
        </w:rPr>
        <w:t>. U.S. Army Corps of Engineers, Technical Report</w:t>
      </w:r>
      <w:r w:rsidRPr="00623CE5">
        <w:rPr>
          <w:rFonts w:ascii="Arial" w:hAnsi="Arial" w:cs="Arial"/>
          <w:color w:val="222222"/>
        </w:rPr>
        <w:t xml:space="preserve"> </w:t>
      </w:r>
      <w:r w:rsidRPr="00623CE5">
        <w:rPr>
          <w:rStyle w:val="fontstyle01"/>
          <w:rFonts w:ascii="Arial" w:hAnsi="Arial" w:cs="Arial"/>
        </w:rPr>
        <w:t>WRP-DE-4. Washington D.C., EE.UU. p:103.</w:t>
      </w:r>
    </w:p>
    <w:p w:rsidR="00C4532B" w:rsidRPr="00623CE5" w:rsidRDefault="00C4532B" w:rsidP="00C4532B">
      <w:pPr>
        <w:jc w:val="center"/>
        <w:rPr>
          <w:rStyle w:val="fontstyle01"/>
          <w:rFonts w:ascii="Arial" w:hAnsi="Arial" w:cs="Arial"/>
        </w:rPr>
      </w:pPr>
      <w:r w:rsidRPr="00623CE5">
        <w:rPr>
          <w:rStyle w:val="fontstyle01"/>
          <w:rFonts w:ascii="Arial" w:hAnsi="Arial" w:cs="Arial"/>
        </w:rPr>
        <w:t>- Davidson, N. C., &amp; Finlayson, C. M. (2018). “Extent, regional distribution and changes in area of different classes of</w:t>
      </w:r>
      <w:r w:rsidRPr="00623CE5">
        <w:rPr>
          <w:rFonts w:ascii="Arial" w:hAnsi="Arial" w:cs="Arial"/>
          <w:color w:val="222222"/>
        </w:rPr>
        <w:t xml:space="preserve"> </w:t>
      </w:r>
      <w:proofErr w:type="gramStart"/>
      <w:r w:rsidRPr="00623CE5">
        <w:rPr>
          <w:rStyle w:val="fontstyle01"/>
          <w:rFonts w:ascii="Arial" w:hAnsi="Arial" w:cs="Arial"/>
        </w:rPr>
        <w:t>wetland“</w:t>
      </w:r>
      <w:proofErr w:type="gramEnd"/>
      <w:r w:rsidRPr="00623CE5">
        <w:rPr>
          <w:rStyle w:val="fontstyle01"/>
          <w:rFonts w:ascii="Arial" w:hAnsi="Arial" w:cs="Arial"/>
        </w:rPr>
        <w:t xml:space="preserve">. </w:t>
      </w:r>
      <w:r w:rsidRPr="00623CE5">
        <w:rPr>
          <w:rStyle w:val="fontstyle21"/>
          <w:rFonts w:ascii="Arial" w:hAnsi="Arial" w:cs="Arial"/>
        </w:rPr>
        <w:t>Marine and Freshwater Research</w:t>
      </w:r>
      <w:r w:rsidRPr="00623CE5">
        <w:rPr>
          <w:rStyle w:val="fontstyle01"/>
          <w:rFonts w:ascii="Arial" w:hAnsi="Arial" w:cs="Arial"/>
        </w:rPr>
        <w:t xml:space="preserve">, </w:t>
      </w:r>
      <w:r w:rsidRPr="00623CE5">
        <w:rPr>
          <w:rStyle w:val="fontstyle21"/>
          <w:rFonts w:ascii="Arial" w:hAnsi="Arial" w:cs="Arial"/>
        </w:rPr>
        <w:t>69</w:t>
      </w:r>
      <w:r w:rsidRPr="00623CE5">
        <w:rPr>
          <w:rStyle w:val="fontstyle01"/>
          <w:rFonts w:ascii="Arial" w:hAnsi="Arial" w:cs="Arial"/>
        </w:rPr>
        <w:t>(10), 1525-1533</w:t>
      </w:r>
    </w:p>
    <w:p w:rsidR="00C4532B" w:rsidRPr="00623CE5" w:rsidRDefault="00C4532B" w:rsidP="00C4532B">
      <w:pPr>
        <w:jc w:val="center"/>
        <w:rPr>
          <w:rFonts w:ascii="Arial" w:hAnsi="Arial" w:cs="Arial"/>
          <w:color w:val="222222"/>
          <w:shd w:val="clear" w:color="auto" w:fill="FFFFFF"/>
        </w:rPr>
      </w:pPr>
      <w:r w:rsidRPr="00623CE5">
        <w:rPr>
          <w:rFonts w:ascii="Arial" w:hAnsi="Arial" w:cs="Arial"/>
          <w:color w:val="222222"/>
          <w:shd w:val="clear" w:color="auto" w:fill="FFFFFF"/>
        </w:rPr>
        <w:t xml:space="preserve">- Finlayson, C., </w:t>
      </w:r>
      <w:proofErr w:type="spellStart"/>
      <w:r w:rsidRPr="00623CE5">
        <w:rPr>
          <w:rFonts w:ascii="Arial" w:hAnsi="Arial" w:cs="Arial"/>
          <w:color w:val="222222"/>
          <w:shd w:val="clear" w:color="auto" w:fill="FFFFFF"/>
        </w:rPr>
        <w:t>Everard</w:t>
      </w:r>
      <w:proofErr w:type="spellEnd"/>
      <w:r w:rsidRPr="00623CE5">
        <w:rPr>
          <w:rFonts w:ascii="Arial" w:hAnsi="Arial" w:cs="Arial"/>
          <w:color w:val="222222"/>
          <w:shd w:val="clear" w:color="auto" w:fill="FFFFFF"/>
        </w:rPr>
        <w:t xml:space="preserve">, M., Irvine, K., </w:t>
      </w:r>
      <w:proofErr w:type="spellStart"/>
      <w:r w:rsidRPr="00623CE5">
        <w:rPr>
          <w:rFonts w:ascii="Arial" w:hAnsi="Arial" w:cs="Arial"/>
          <w:color w:val="222222"/>
          <w:shd w:val="clear" w:color="auto" w:fill="FFFFFF"/>
        </w:rPr>
        <w:t>McInnes</w:t>
      </w:r>
      <w:proofErr w:type="spellEnd"/>
      <w:r w:rsidRPr="00623CE5">
        <w:rPr>
          <w:rFonts w:ascii="Arial" w:hAnsi="Arial" w:cs="Arial"/>
          <w:color w:val="222222"/>
          <w:shd w:val="clear" w:color="auto" w:fill="FFFFFF"/>
        </w:rPr>
        <w:t>, R. J., Middleton, B. A., van Dam, A., &amp; Davidson, N. (2018). </w:t>
      </w:r>
      <w:r w:rsidRPr="00623CE5">
        <w:rPr>
          <w:rFonts w:ascii="Arial" w:hAnsi="Arial" w:cs="Arial"/>
          <w:i/>
          <w:iCs/>
          <w:color w:val="222222"/>
          <w:shd w:val="clear" w:color="auto" w:fill="FFFFFF"/>
        </w:rPr>
        <w:t xml:space="preserve">The wetland </w:t>
      </w:r>
      <w:proofErr w:type="gramStart"/>
      <w:r w:rsidRPr="00623CE5">
        <w:rPr>
          <w:rFonts w:ascii="Arial" w:hAnsi="Arial" w:cs="Arial"/>
          <w:i/>
          <w:iCs/>
          <w:color w:val="222222"/>
          <w:shd w:val="clear" w:color="auto" w:fill="FFFFFF"/>
        </w:rPr>
        <w:t>book</w:t>
      </w:r>
      <w:proofErr w:type="gramEnd"/>
      <w:r w:rsidRPr="00623CE5">
        <w:rPr>
          <w:rFonts w:ascii="Arial" w:hAnsi="Arial" w:cs="Arial"/>
          <w:i/>
          <w:iCs/>
          <w:color w:val="222222"/>
          <w:shd w:val="clear" w:color="auto" w:fill="FFFFFF"/>
        </w:rPr>
        <w:t xml:space="preserve"> I: Structure and function, management and methods</w:t>
      </w:r>
      <w:r w:rsidRPr="00623CE5">
        <w:rPr>
          <w:rFonts w:ascii="Arial" w:hAnsi="Arial" w:cs="Arial"/>
          <w:color w:val="222222"/>
          <w:shd w:val="clear" w:color="auto" w:fill="FFFFFF"/>
        </w:rPr>
        <w:t>. Springer.</w:t>
      </w:r>
    </w:p>
    <w:p w:rsidR="00C4532B" w:rsidRPr="00C4532B" w:rsidRDefault="00C4532B" w:rsidP="00C4532B">
      <w:pPr>
        <w:jc w:val="center"/>
        <w:rPr>
          <w:rFonts w:ascii="Arial" w:hAnsi="Arial" w:cs="Arial"/>
          <w:color w:val="222222"/>
          <w:shd w:val="clear" w:color="auto" w:fill="FFFFFF"/>
          <w:lang w:val="es-ES"/>
        </w:rPr>
      </w:pPr>
      <w:r w:rsidRPr="00623CE5">
        <w:rPr>
          <w:rFonts w:ascii="Arial" w:hAnsi="Arial" w:cs="Arial"/>
          <w:color w:val="222222"/>
          <w:shd w:val="clear" w:color="auto" w:fill="FFFFFF"/>
        </w:rPr>
        <w:t>- Finlayson, C., Milton, G. R., Prentice, R. C., &amp; Davidson, N. (2018). </w:t>
      </w:r>
      <w:proofErr w:type="spellStart"/>
      <w:r w:rsidRPr="00C4532B">
        <w:rPr>
          <w:rFonts w:ascii="Arial" w:hAnsi="Arial" w:cs="Arial"/>
          <w:i/>
          <w:iCs/>
          <w:color w:val="222222"/>
          <w:shd w:val="clear" w:color="auto" w:fill="FFFFFF"/>
          <w:lang w:val="es-ES"/>
        </w:rPr>
        <w:t>The</w:t>
      </w:r>
      <w:proofErr w:type="spellEnd"/>
      <w:r w:rsidRPr="00C4532B">
        <w:rPr>
          <w:rFonts w:ascii="Arial" w:hAnsi="Arial" w:cs="Arial"/>
          <w:i/>
          <w:iCs/>
          <w:color w:val="222222"/>
          <w:shd w:val="clear" w:color="auto" w:fill="FFFFFF"/>
          <w:lang w:val="es-ES"/>
        </w:rPr>
        <w:t xml:space="preserve"> </w:t>
      </w:r>
      <w:proofErr w:type="spellStart"/>
      <w:r w:rsidRPr="00C4532B">
        <w:rPr>
          <w:rFonts w:ascii="Arial" w:hAnsi="Arial" w:cs="Arial"/>
          <w:i/>
          <w:iCs/>
          <w:color w:val="222222"/>
          <w:shd w:val="clear" w:color="auto" w:fill="FFFFFF"/>
          <w:lang w:val="es-ES"/>
        </w:rPr>
        <w:t>Wetland</w:t>
      </w:r>
      <w:proofErr w:type="spellEnd"/>
      <w:r w:rsidRPr="00C4532B">
        <w:rPr>
          <w:rFonts w:ascii="Arial" w:hAnsi="Arial" w:cs="Arial"/>
          <w:i/>
          <w:iCs/>
          <w:color w:val="222222"/>
          <w:shd w:val="clear" w:color="auto" w:fill="FFFFFF"/>
          <w:lang w:val="es-ES"/>
        </w:rPr>
        <w:t xml:space="preserve"> Book II: </w:t>
      </w:r>
      <w:proofErr w:type="spellStart"/>
      <w:r w:rsidRPr="00C4532B">
        <w:rPr>
          <w:rFonts w:ascii="Arial" w:hAnsi="Arial" w:cs="Arial"/>
          <w:i/>
          <w:iCs/>
          <w:color w:val="222222"/>
          <w:shd w:val="clear" w:color="auto" w:fill="FFFFFF"/>
          <w:lang w:val="es-ES"/>
        </w:rPr>
        <w:t>distribution</w:t>
      </w:r>
      <w:proofErr w:type="spellEnd"/>
      <w:r w:rsidRPr="00C4532B">
        <w:rPr>
          <w:rFonts w:ascii="Arial" w:hAnsi="Arial" w:cs="Arial"/>
          <w:i/>
          <w:iCs/>
          <w:color w:val="222222"/>
          <w:shd w:val="clear" w:color="auto" w:fill="FFFFFF"/>
          <w:lang w:val="es-ES"/>
        </w:rPr>
        <w:t xml:space="preserve">, </w:t>
      </w:r>
      <w:proofErr w:type="spellStart"/>
      <w:r w:rsidRPr="00C4532B">
        <w:rPr>
          <w:rFonts w:ascii="Arial" w:hAnsi="Arial" w:cs="Arial"/>
          <w:i/>
          <w:iCs/>
          <w:color w:val="222222"/>
          <w:shd w:val="clear" w:color="auto" w:fill="FFFFFF"/>
          <w:lang w:val="es-ES"/>
        </w:rPr>
        <w:t>description</w:t>
      </w:r>
      <w:proofErr w:type="spellEnd"/>
      <w:r w:rsidRPr="00C4532B">
        <w:rPr>
          <w:rFonts w:ascii="Arial" w:hAnsi="Arial" w:cs="Arial"/>
          <w:i/>
          <w:iCs/>
          <w:color w:val="222222"/>
          <w:shd w:val="clear" w:color="auto" w:fill="FFFFFF"/>
          <w:lang w:val="es-ES"/>
        </w:rPr>
        <w:t xml:space="preserve"> and </w:t>
      </w:r>
      <w:proofErr w:type="spellStart"/>
      <w:r w:rsidRPr="00C4532B">
        <w:rPr>
          <w:rFonts w:ascii="Arial" w:hAnsi="Arial" w:cs="Arial"/>
          <w:i/>
          <w:iCs/>
          <w:color w:val="222222"/>
          <w:shd w:val="clear" w:color="auto" w:fill="FFFFFF"/>
          <w:lang w:val="es-ES"/>
        </w:rPr>
        <w:t>conservation</w:t>
      </w:r>
      <w:proofErr w:type="spellEnd"/>
      <w:r w:rsidRPr="00C4532B">
        <w:rPr>
          <w:rFonts w:ascii="Arial" w:hAnsi="Arial" w:cs="Arial"/>
          <w:color w:val="222222"/>
          <w:shd w:val="clear" w:color="auto" w:fill="FFFFFF"/>
          <w:lang w:val="es-ES"/>
        </w:rPr>
        <w:t xml:space="preserve">. </w:t>
      </w:r>
      <w:proofErr w:type="spellStart"/>
      <w:r w:rsidRPr="00C4532B">
        <w:rPr>
          <w:rFonts w:ascii="Arial" w:hAnsi="Arial" w:cs="Arial"/>
          <w:color w:val="222222"/>
          <w:shd w:val="clear" w:color="auto" w:fill="FFFFFF"/>
          <w:lang w:val="es-ES"/>
        </w:rPr>
        <w:t>Springer</w:t>
      </w:r>
      <w:proofErr w:type="spellEnd"/>
      <w:r w:rsidRPr="00C4532B">
        <w:rPr>
          <w:rFonts w:ascii="Arial" w:hAnsi="Arial" w:cs="Arial"/>
          <w:color w:val="222222"/>
          <w:shd w:val="clear" w:color="auto" w:fill="FFFFFF"/>
          <w:lang w:val="es-ES"/>
        </w:rPr>
        <w:t>.</w:t>
      </w:r>
    </w:p>
    <w:p w:rsidR="00C4532B" w:rsidRPr="00C4532B" w:rsidRDefault="00C4532B" w:rsidP="00C4532B">
      <w:pPr>
        <w:jc w:val="center"/>
        <w:rPr>
          <w:rFonts w:ascii="Arial" w:hAnsi="Arial" w:cs="Arial"/>
          <w:color w:val="000000"/>
          <w:lang w:val="es-ES"/>
        </w:rPr>
      </w:pPr>
      <w:r w:rsidRPr="00C4532B">
        <w:rPr>
          <w:rFonts w:ascii="Arial" w:hAnsi="Arial" w:cs="Arial"/>
          <w:color w:val="222222"/>
          <w:shd w:val="clear" w:color="auto" w:fill="FFFFFF"/>
          <w:lang w:val="es-ES"/>
        </w:rPr>
        <w:t>-</w:t>
      </w:r>
      <w:r w:rsidRPr="00C4532B">
        <w:rPr>
          <w:lang w:val="es-ES"/>
        </w:rPr>
        <w:t xml:space="preserve"> </w:t>
      </w:r>
      <w:proofErr w:type="spellStart"/>
      <w:r w:rsidRPr="00C4532B">
        <w:rPr>
          <w:rFonts w:ascii="Arial" w:hAnsi="Arial" w:cs="Arial"/>
          <w:color w:val="000000"/>
          <w:lang w:val="es-ES"/>
        </w:rPr>
        <w:t>Kandus</w:t>
      </w:r>
      <w:proofErr w:type="spellEnd"/>
      <w:r w:rsidRPr="00C4532B">
        <w:rPr>
          <w:rFonts w:ascii="Arial" w:hAnsi="Arial" w:cs="Arial"/>
          <w:color w:val="000000"/>
          <w:lang w:val="es-ES"/>
        </w:rPr>
        <w:t xml:space="preserve">, P. &amp; </w:t>
      </w:r>
      <w:proofErr w:type="spellStart"/>
      <w:r w:rsidRPr="00C4532B">
        <w:rPr>
          <w:rFonts w:ascii="Arial" w:hAnsi="Arial" w:cs="Arial"/>
          <w:color w:val="000000"/>
          <w:lang w:val="es-ES"/>
        </w:rPr>
        <w:t>Minotti</w:t>
      </w:r>
      <w:proofErr w:type="spellEnd"/>
      <w:r w:rsidRPr="00C4532B">
        <w:rPr>
          <w:rFonts w:ascii="Arial" w:hAnsi="Arial" w:cs="Arial"/>
          <w:color w:val="000000"/>
          <w:lang w:val="es-ES"/>
        </w:rPr>
        <w:t xml:space="preserve">, P. (2018): </w:t>
      </w:r>
      <w:r w:rsidRPr="00C4532B">
        <w:rPr>
          <w:rFonts w:ascii="Arial" w:hAnsi="Arial" w:cs="Arial"/>
          <w:i/>
          <w:iCs/>
          <w:color w:val="000000"/>
          <w:lang w:val="es-ES"/>
        </w:rPr>
        <w:t xml:space="preserve">Propuesta de un marco conceptual y lineamientos metodológicos para el Inventario Nacional de Humedales. Informe final elaborado por solicitud del Ministerio de Ambiente y Desarrollo Sustentable. </w:t>
      </w:r>
      <w:r w:rsidRPr="00C4532B">
        <w:rPr>
          <w:rFonts w:ascii="Arial" w:hAnsi="Arial" w:cs="Arial"/>
          <w:color w:val="000000"/>
          <w:lang w:val="es-ES"/>
        </w:rPr>
        <w:t>3iA</w:t>
      </w:r>
      <w:r w:rsidRPr="00C4532B">
        <w:rPr>
          <w:rFonts w:ascii="Cambria Math" w:hAnsi="Cambria Math" w:cs="Cambria Math"/>
          <w:color w:val="000000"/>
          <w:lang w:val="es-ES"/>
        </w:rPr>
        <w:t>‐</w:t>
      </w:r>
      <w:r w:rsidRPr="00C4532B">
        <w:rPr>
          <w:rFonts w:ascii="Arial" w:hAnsi="Arial" w:cs="Arial"/>
          <w:color w:val="000000"/>
          <w:lang w:val="es-ES"/>
        </w:rPr>
        <w:t>UNSAM, 124 pp.</w:t>
      </w:r>
    </w:p>
    <w:p w:rsidR="00C4532B" w:rsidRPr="00C4532B" w:rsidRDefault="00C4532B" w:rsidP="00C4532B">
      <w:pPr>
        <w:jc w:val="center"/>
        <w:rPr>
          <w:rFonts w:ascii="Arial" w:hAnsi="Arial" w:cs="Arial"/>
          <w:lang w:val="es-ES"/>
        </w:rPr>
      </w:pPr>
      <w:r w:rsidRPr="00C4532B">
        <w:rPr>
          <w:rFonts w:ascii="Arial" w:hAnsi="Arial" w:cs="Arial"/>
          <w:lang w:val="es-ES"/>
        </w:rPr>
        <w:t xml:space="preserve">- </w:t>
      </w:r>
      <w:proofErr w:type="spellStart"/>
      <w:r w:rsidRPr="00C4532B">
        <w:rPr>
          <w:rFonts w:ascii="Arial" w:hAnsi="Arial" w:cs="Arial"/>
          <w:lang w:val="es-ES"/>
        </w:rPr>
        <w:t>Margalef</w:t>
      </w:r>
      <w:proofErr w:type="spellEnd"/>
      <w:r w:rsidRPr="00C4532B">
        <w:rPr>
          <w:rFonts w:ascii="Arial" w:hAnsi="Arial" w:cs="Arial"/>
          <w:lang w:val="es-ES"/>
        </w:rPr>
        <w:t xml:space="preserve">, R. (1982). </w:t>
      </w:r>
      <w:r w:rsidRPr="00C4532B">
        <w:rPr>
          <w:rFonts w:ascii="Arial" w:hAnsi="Arial" w:cs="Arial"/>
          <w:i/>
          <w:lang w:val="es-ES"/>
        </w:rPr>
        <w:t xml:space="preserve">Ecología. </w:t>
      </w:r>
      <w:r w:rsidRPr="00C4532B">
        <w:rPr>
          <w:rFonts w:ascii="Arial" w:hAnsi="Arial" w:cs="Arial"/>
          <w:lang w:val="es-ES"/>
        </w:rPr>
        <w:t>Cuarta reimpresión</w:t>
      </w:r>
      <w:r w:rsidRPr="00C4532B">
        <w:rPr>
          <w:rFonts w:ascii="Arial" w:hAnsi="Arial" w:cs="Arial"/>
          <w:i/>
          <w:lang w:val="es-ES"/>
        </w:rPr>
        <w:t xml:space="preserve">. </w:t>
      </w:r>
      <w:r w:rsidRPr="00C4532B">
        <w:rPr>
          <w:rFonts w:ascii="Arial" w:hAnsi="Arial" w:cs="Arial"/>
          <w:lang w:val="es-ES"/>
        </w:rPr>
        <w:t>Omega. Barcelona. 951. ISBN: 84-282-0405-5.</w:t>
      </w:r>
    </w:p>
    <w:p w:rsidR="00C4532B" w:rsidRPr="00C4532B" w:rsidRDefault="00C4532B" w:rsidP="00C4532B">
      <w:pPr>
        <w:jc w:val="center"/>
        <w:rPr>
          <w:rStyle w:val="fontstyle01"/>
          <w:rFonts w:ascii="Arial" w:hAnsi="Arial" w:cs="Arial"/>
          <w:lang w:val="es-ES"/>
        </w:rPr>
      </w:pPr>
      <w:r w:rsidRPr="00C4532B">
        <w:rPr>
          <w:rFonts w:ascii="Arial" w:hAnsi="Arial" w:cs="Arial"/>
          <w:color w:val="000000"/>
          <w:lang w:val="es-ES"/>
        </w:rPr>
        <w:t xml:space="preserve">- </w:t>
      </w:r>
      <w:r w:rsidRPr="00C4532B">
        <w:rPr>
          <w:rStyle w:val="fontstyle01"/>
          <w:rFonts w:ascii="Arial" w:hAnsi="Arial" w:cs="Arial"/>
          <w:lang w:val="es-ES"/>
        </w:rPr>
        <w:t xml:space="preserve">Navarro, M. F., Navarro, C. S., Barrios, R. A., Dieta, V., </w:t>
      </w:r>
      <w:proofErr w:type="spellStart"/>
      <w:r w:rsidRPr="00C4532B">
        <w:rPr>
          <w:rStyle w:val="fontstyle01"/>
          <w:rFonts w:ascii="Arial" w:hAnsi="Arial" w:cs="Arial"/>
          <w:lang w:val="es-ES"/>
        </w:rPr>
        <w:t>Garcia</w:t>
      </w:r>
      <w:proofErr w:type="spellEnd"/>
      <w:r w:rsidRPr="00C4532B">
        <w:rPr>
          <w:rStyle w:val="fontstyle01"/>
          <w:rFonts w:ascii="Arial" w:hAnsi="Arial" w:cs="Arial"/>
          <w:lang w:val="es-ES"/>
        </w:rPr>
        <w:t xml:space="preserve"> </w:t>
      </w:r>
      <w:proofErr w:type="spellStart"/>
      <w:r w:rsidRPr="00C4532B">
        <w:rPr>
          <w:rStyle w:val="fontstyle01"/>
          <w:rFonts w:ascii="Arial" w:hAnsi="Arial" w:cs="Arial"/>
          <w:lang w:val="es-ES"/>
        </w:rPr>
        <w:t>Martinez</w:t>
      </w:r>
      <w:proofErr w:type="spellEnd"/>
      <w:r w:rsidRPr="00C4532B">
        <w:rPr>
          <w:rStyle w:val="fontstyle01"/>
          <w:rFonts w:ascii="Arial" w:hAnsi="Arial" w:cs="Arial"/>
          <w:lang w:val="es-ES"/>
        </w:rPr>
        <w:t xml:space="preserve">, G. C., Iturralde </w:t>
      </w:r>
      <w:proofErr w:type="spellStart"/>
      <w:r w:rsidRPr="00C4532B">
        <w:rPr>
          <w:rStyle w:val="fontstyle01"/>
          <w:rFonts w:ascii="Arial" w:hAnsi="Arial" w:cs="Arial"/>
          <w:lang w:val="es-ES"/>
        </w:rPr>
        <w:t>Elortegui</w:t>
      </w:r>
      <w:proofErr w:type="spellEnd"/>
      <w:r w:rsidRPr="00C4532B">
        <w:rPr>
          <w:rStyle w:val="fontstyle01"/>
          <w:rFonts w:ascii="Arial" w:hAnsi="Arial" w:cs="Arial"/>
          <w:lang w:val="es-ES"/>
        </w:rPr>
        <w:t>, M. D. R.</w:t>
      </w:r>
      <w:r w:rsidRPr="00C4532B">
        <w:rPr>
          <w:rFonts w:ascii="Arial" w:hAnsi="Arial" w:cs="Arial"/>
          <w:color w:val="222222"/>
          <w:lang w:val="es-ES"/>
        </w:rPr>
        <w:t xml:space="preserve"> </w:t>
      </w:r>
      <w:r w:rsidRPr="00C4532B">
        <w:rPr>
          <w:rStyle w:val="fontstyle01"/>
          <w:rFonts w:ascii="Arial" w:hAnsi="Arial" w:cs="Arial"/>
          <w:lang w:val="es-ES"/>
        </w:rPr>
        <w:t xml:space="preserve">M., ... &amp; </w:t>
      </w:r>
      <w:proofErr w:type="spellStart"/>
      <w:r w:rsidRPr="00C4532B">
        <w:rPr>
          <w:rStyle w:val="fontstyle01"/>
          <w:rFonts w:ascii="Arial" w:hAnsi="Arial" w:cs="Arial"/>
          <w:lang w:val="es-ES"/>
        </w:rPr>
        <w:t>Calamari</w:t>
      </w:r>
      <w:proofErr w:type="spellEnd"/>
      <w:r w:rsidRPr="00C4532B">
        <w:rPr>
          <w:rStyle w:val="fontstyle01"/>
          <w:rFonts w:ascii="Arial" w:hAnsi="Arial" w:cs="Arial"/>
          <w:lang w:val="es-ES"/>
        </w:rPr>
        <w:t xml:space="preserve">, N. C. (2022). </w:t>
      </w:r>
      <w:r w:rsidRPr="00C4532B">
        <w:rPr>
          <w:rStyle w:val="fontstyle21"/>
          <w:rFonts w:ascii="Arial" w:hAnsi="Arial" w:cs="Arial"/>
          <w:lang w:val="es-ES"/>
        </w:rPr>
        <w:t>Distribución de humedales en la República Argentina</w:t>
      </w:r>
      <w:r w:rsidRPr="00C4532B">
        <w:rPr>
          <w:rStyle w:val="fontstyle01"/>
          <w:rFonts w:ascii="Arial" w:hAnsi="Arial" w:cs="Arial"/>
          <w:lang w:val="es-ES"/>
        </w:rPr>
        <w:t>. INTA, 62 pp.</w:t>
      </w:r>
    </w:p>
    <w:p w:rsidR="00C4532B" w:rsidRPr="00C4532B" w:rsidRDefault="00C4532B" w:rsidP="00C4532B">
      <w:pPr>
        <w:jc w:val="center"/>
        <w:rPr>
          <w:rStyle w:val="fontstyle01"/>
          <w:rFonts w:ascii="Arial" w:hAnsi="Arial" w:cs="Arial"/>
          <w:lang w:val="es-ES"/>
        </w:rPr>
      </w:pPr>
      <w:r w:rsidRPr="00C4532B">
        <w:rPr>
          <w:rFonts w:ascii="Arial" w:hAnsi="Arial" w:cs="Arial"/>
          <w:lang w:val="es-ES"/>
        </w:rPr>
        <w:lastRenderedPageBreak/>
        <w:t xml:space="preserve">- </w:t>
      </w:r>
      <w:proofErr w:type="spellStart"/>
      <w:r w:rsidRPr="00C4532B">
        <w:rPr>
          <w:rFonts w:ascii="Arial" w:hAnsi="Arial" w:cs="Arial"/>
          <w:lang w:val="es-ES"/>
        </w:rPr>
        <w:t>Ringuelet</w:t>
      </w:r>
      <w:proofErr w:type="spellEnd"/>
      <w:r w:rsidRPr="00C4532B">
        <w:rPr>
          <w:rFonts w:ascii="Arial" w:hAnsi="Arial" w:cs="Arial"/>
          <w:lang w:val="es-ES"/>
        </w:rPr>
        <w:t xml:space="preserve">, R. (1962). “Ecología Acuática Continental”.  </w:t>
      </w:r>
      <w:proofErr w:type="spellStart"/>
      <w:r w:rsidRPr="00C4532B">
        <w:rPr>
          <w:rFonts w:ascii="Arial" w:hAnsi="Arial" w:cs="Arial"/>
          <w:lang w:val="es-ES"/>
        </w:rPr>
        <w:t>Eudeba</w:t>
      </w:r>
      <w:proofErr w:type="spellEnd"/>
      <w:r w:rsidRPr="00C4532B">
        <w:rPr>
          <w:rFonts w:ascii="Arial" w:hAnsi="Arial" w:cs="Arial"/>
          <w:lang w:val="es-ES"/>
        </w:rPr>
        <w:t>. Buenos Aires. LCCN: 6503825.</w:t>
      </w:r>
    </w:p>
    <w:p w:rsidR="00C4532B" w:rsidRPr="00C4532B" w:rsidRDefault="00C4532B" w:rsidP="00C4532B">
      <w:pPr>
        <w:jc w:val="center"/>
        <w:rPr>
          <w:rStyle w:val="fontstyle01"/>
          <w:rFonts w:ascii="Arial" w:hAnsi="Arial" w:cs="Arial"/>
          <w:lang w:val="es-ES"/>
        </w:rPr>
      </w:pPr>
      <w:r w:rsidRPr="00C4532B">
        <w:rPr>
          <w:rStyle w:val="fontstyle01"/>
          <w:rFonts w:ascii="Arial" w:hAnsi="Arial" w:cs="Arial"/>
          <w:lang w:val="es-ES"/>
        </w:rPr>
        <w:t xml:space="preserve">- Rodríguez, L., </w:t>
      </w:r>
      <w:proofErr w:type="spellStart"/>
      <w:r w:rsidRPr="00C4532B">
        <w:rPr>
          <w:rStyle w:val="fontstyle01"/>
          <w:rFonts w:ascii="Arial" w:hAnsi="Arial" w:cs="Arial"/>
          <w:lang w:val="es-ES"/>
        </w:rPr>
        <w:t>Ramonell</w:t>
      </w:r>
      <w:proofErr w:type="spellEnd"/>
      <w:r w:rsidRPr="00C4532B">
        <w:rPr>
          <w:rStyle w:val="fontstyle01"/>
          <w:rFonts w:ascii="Arial" w:hAnsi="Arial" w:cs="Arial"/>
          <w:lang w:val="es-ES"/>
        </w:rPr>
        <w:t xml:space="preserve">, C., García, D., </w:t>
      </w:r>
      <w:proofErr w:type="spellStart"/>
      <w:r w:rsidRPr="00C4532B">
        <w:rPr>
          <w:rStyle w:val="fontstyle01"/>
          <w:rFonts w:ascii="Arial" w:hAnsi="Arial" w:cs="Arial"/>
          <w:lang w:val="es-ES"/>
        </w:rPr>
        <w:t>Veizaga</w:t>
      </w:r>
      <w:proofErr w:type="spellEnd"/>
      <w:r w:rsidRPr="00C4532B">
        <w:rPr>
          <w:rStyle w:val="fontstyle01"/>
          <w:rFonts w:ascii="Arial" w:hAnsi="Arial" w:cs="Arial"/>
          <w:lang w:val="es-ES"/>
        </w:rPr>
        <w:t xml:space="preserve">, E., </w:t>
      </w:r>
      <w:proofErr w:type="spellStart"/>
      <w:r w:rsidRPr="00C4532B">
        <w:rPr>
          <w:rStyle w:val="fontstyle01"/>
          <w:rFonts w:ascii="Arial" w:hAnsi="Arial" w:cs="Arial"/>
          <w:lang w:val="es-ES"/>
        </w:rPr>
        <w:t>Graciani</w:t>
      </w:r>
      <w:proofErr w:type="spellEnd"/>
      <w:r w:rsidRPr="00C4532B">
        <w:rPr>
          <w:rStyle w:val="fontstyle01"/>
          <w:rFonts w:ascii="Arial" w:hAnsi="Arial" w:cs="Arial"/>
          <w:lang w:val="es-ES"/>
        </w:rPr>
        <w:t xml:space="preserve">, S., </w:t>
      </w:r>
      <w:proofErr w:type="spellStart"/>
      <w:r w:rsidRPr="00C4532B">
        <w:rPr>
          <w:rStyle w:val="fontstyle01"/>
          <w:rFonts w:ascii="Arial" w:hAnsi="Arial" w:cs="Arial"/>
          <w:lang w:val="es-ES"/>
        </w:rPr>
        <w:t>Giraudo</w:t>
      </w:r>
      <w:proofErr w:type="spellEnd"/>
      <w:r w:rsidRPr="00C4532B">
        <w:rPr>
          <w:rStyle w:val="fontstyle01"/>
          <w:rFonts w:ascii="Arial" w:hAnsi="Arial" w:cs="Arial"/>
          <w:lang w:val="es-ES"/>
        </w:rPr>
        <w:t xml:space="preserve">, A., &amp; </w:t>
      </w:r>
      <w:proofErr w:type="spellStart"/>
      <w:r w:rsidRPr="00C4532B">
        <w:rPr>
          <w:rStyle w:val="fontstyle01"/>
          <w:rFonts w:ascii="Arial" w:hAnsi="Arial" w:cs="Arial"/>
          <w:lang w:val="es-ES"/>
        </w:rPr>
        <w:t>Mihura</w:t>
      </w:r>
      <w:proofErr w:type="spellEnd"/>
      <w:r w:rsidRPr="00C4532B">
        <w:rPr>
          <w:rStyle w:val="fontstyle01"/>
          <w:rFonts w:ascii="Arial" w:hAnsi="Arial" w:cs="Arial"/>
          <w:lang w:val="es-ES"/>
        </w:rPr>
        <w:t>, E. (2021): “Clasificación</w:t>
      </w:r>
      <w:r w:rsidRPr="00C4532B">
        <w:rPr>
          <w:rFonts w:ascii="Arial" w:hAnsi="Arial" w:cs="Arial"/>
          <w:color w:val="222222"/>
          <w:lang w:val="es-ES"/>
        </w:rPr>
        <w:t xml:space="preserve"> </w:t>
      </w:r>
      <w:r w:rsidRPr="00C4532B">
        <w:rPr>
          <w:rStyle w:val="fontstyle01"/>
          <w:rFonts w:ascii="Arial" w:hAnsi="Arial" w:cs="Arial"/>
          <w:lang w:val="es-ES"/>
        </w:rPr>
        <w:t xml:space="preserve">e inventario de humedales en cuencas fluviales: caso del arroyo </w:t>
      </w:r>
      <w:proofErr w:type="spellStart"/>
      <w:r w:rsidRPr="00C4532B">
        <w:rPr>
          <w:rStyle w:val="fontstyle01"/>
          <w:rFonts w:ascii="Arial" w:hAnsi="Arial" w:cs="Arial"/>
          <w:lang w:val="es-ES"/>
        </w:rPr>
        <w:t>Yaguarí</w:t>
      </w:r>
      <w:proofErr w:type="spellEnd"/>
      <w:r w:rsidRPr="00C4532B">
        <w:rPr>
          <w:rStyle w:val="fontstyle01"/>
          <w:rFonts w:ascii="Arial" w:hAnsi="Arial" w:cs="Arial"/>
          <w:lang w:val="es-ES"/>
        </w:rPr>
        <w:t xml:space="preserve">, noreste de </w:t>
      </w:r>
      <w:proofErr w:type="gramStart"/>
      <w:r w:rsidRPr="00C4532B">
        <w:rPr>
          <w:rStyle w:val="fontstyle01"/>
          <w:rFonts w:ascii="Arial" w:hAnsi="Arial" w:cs="Arial"/>
          <w:lang w:val="es-ES"/>
        </w:rPr>
        <w:t>Argentina.“</w:t>
      </w:r>
      <w:proofErr w:type="gramEnd"/>
      <w:r w:rsidRPr="00C4532B">
        <w:rPr>
          <w:rStyle w:val="fontstyle01"/>
          <w:rFonts w:ascii="Arial" w:hAnsi="Arial" w:cs="Arial"/>
          <w:lang w:val="es-ES"/>
        </w:rPr>
        <w:t xml:space="preserve"> En </w:t>
      </w:r>
      <w:r w:rsidRPr="00C4532B">
        <w:rPr>
          <w:rStyle w:val="fontstyle21"/>
          <w:rFonts w:ascii="Arial" w:hAnsi="Arial" w:cs="Arial"/>
          <w:lang w:val="es-ES"/>
        </w:rPr>
        <w:t>Boletín</w:t>
      </w:r>
      <w:r w:rsidRPr="00C4532B">
        <w:rPr>
          <w:rFonts w:ascii="Arial" w:hAnsi="Arial" w:cs="Arial"/>
          <w:i/>
          <w:iCs/>
          <w:color w:val="222222"/>
          <w:lang w:val="es-ES"/>
        </w:rPr>
        <w:t xml:space="preserve"> </w:t>
      </w:r>
      <w:r w:rsidRPr="00C4532B">
        <w:rPr>
          <w:rStyle w:val="fontstyle21"/>
          <w:rFonts w:ascii="Arial" w:hAnsi="Arial" w:cs="Arial"/>
          <w:lang w:val="es-ES"/>
        </w:rPr>
        <w:t>geológico y minero</w:t>
      </w:r>
      <w:r w:rsidRPr="00C4532B">
        <w:rPr>
          <w:rStyle w:val="fontstyle01"/>
          <w:rFonts w:ascii="Arial" w:hAnsi="Arial" w:cs="Arial"/>
          <w:lang w:val="es-ES"/>
        </w:rPr>
        <w:t xml:space="preserve">, </w:t>
      </w:r>
      <w:r w:rsidRPr="00C4532B">
        <w:rPr>
          <w:rStyle w:val="fontstyle21"/>
          <w:rFonts w:ascii="Arial" w:hAnsi="Arial" w:cs="Arial"/>
          <w:lang w:val="es-ES"/>
        </w:rPr>
        <w:t>132</w:t>
      </w:r>
      <w:r w:rsidRPr="00C4532B">
        <w:rPr>
          <w:rStyle w:val="fontstyle01"/>
          <w:rFonts w:ascii="Arial" w:hAnsi="Arial" w:cs="Arial"/>
          <w:lang w:val="es-ES"/>
        </w:rPr>
        <w:t xml:space="preserve">(1), </w:t>
      </w:r>
      <w:proofErr w:type="spellStart"/>
      <w:r w:rsidRPr="00C4532B">
        <w:rPr>
          <w:rStyle w:val="fontstyle01"/>
          <w:rFonts w:ascii="Arial" w:hAnsi="Arial" w:cs="Arial"/>
          <w:lang w:val="es-ES"/>
        </w:rPr>
        <w:t>pgs</w:t>
      </w:r>
      <w:proofErr w:type="spellEnd"/>
      <w:r w:rsidRPr="00C4532B">
        <w:rPr>
          <w:rStyle w:val="fontstyle01"/>
          <w:rFonts w:ascii="Arial" w:hAnsi="Arial" w:cs="Arial"/>
          <w:lang w:val="es-ES"/>
        </w:rPr>
        <w:t>. 15-27.</w:t>
      </w:r>
    </w:p>
    <w:p w:rsidR="00C4532B" w:rsidRPr="00C4532B" w:rsidRDefault="00C4532B" w:rsidP="00C4532B">
      <w:pPr>
        <w:jc w:val="center"/>
        <w:rPr>
          <w:rStyle w:val="fontstyle01"/>
          <w:rFonts w:ascii="Arial" w:hAnsi="Arial" w:cs="Arial"/>
          <w:lang w:val="es-ES"/>
        </w:rPr>
      </w:pPr>
      <w:r w:rsidRPr="00C4532B">
        <w:rPr>
          <w:rStyle w:val="fontstyle01"/>
          <w:rFonts w:ascii="Arial" w:hAnsi="Arial" w:cs="Arial"/>
          <w:lang w:val="es-ES"/>
        </w:rPr>
        <w:t xml:space="preserve">- </w:t>
      </w:r>
      <w:r w:rsidRPr="00C4532B">
        <w:rPr>
          <w:rFonts w:ascii="Arial" w:hAnsi="Arial" w:cs="Arial"/>
          <w:lang w:val="es-ES"/>
        </w:rPr>
        <w:t xml:space="preserve">Secretaría de Ambiente y Desarrollo Sustentable de la Nación (2013). </w:t>
      </w:r>
      <w:r w:rsidRPr="00C4532B">
        <w:rPr>
          <w:rFonts w:ascii="Arial" w:hAnsi="Arial" w:cs="Arial"/>
          <w:i/>
          <w:lang w:val="es-ES"/>
        </w:rPr>
        <w:t>Inventario de los humedales de Argentina: sistemas de paisajes de humedales del corredor fluvial Paraná Paraguay</w:t>
      </w:r>
      <w:r w:rsidRPr="00C4532B">
        <w:rPr>
          <w:rFonts w:ascii="Arial" w:hAnsi="Arial" w:cs="Arial"/>
          <w:lang w:val="es-ES"/>
        </w:rPr>
        <w:t xml:space="preserve"> / edición literaria a cargo de Laura </w:t>
      </w:r>
      <w:proofErr w:type="spellStart"/>
      <w:r w:rsidRPr="00C4532B">
        <w:rPr>
          <w:rFonts w:ascii="Arial" w:hAnsi="Arial" w:cs="Arial"/>
          <w:lang w:val="es-ES"/>
        </w:rPr>
        <w:t>Benzaquén</w:t>
      </w:r>
      <w:proofErr w:type="spellEnd"/>
      <w:r w:rsidRPr="00C4532B">
        <w:rPr>
          <w:rFonts w:ascii="Arial" w:hAnsi="Arial" w:cs="Arial"/>
          <w:lang w:val="es-ES"/>
        </w:rPr>
        <w:t xml:space="preserve"> ... [</w:t>
      </w:r>
      <w:proofErr w:type="spellStart"/>
      <w:r w:rsidRPr="00C4532B">
        <w:rPr>
          <w:rFonts w:ascii="Arial" w:hAnsi="Arial" w:cs="Arial"/>
          <w:lang w:val="es-ES"/>
        </w:rPr>
        <w:t>et.al</w:t>
      </w:r>
      <w:proofErr w:type="spellEnd"/>
      <w:r w:rsidRPr="00C4532B">
        <w:rPr>
          <w:rFonts w:ascii="Arial" w:hAnsi="Arial" w:cs="Arial"/>
          <w:lang w:val="es-ES"/>
        </w:rPr>
        <w:t>.]. - 1a ed. - Buenos Aires: Secretaría de Ambiente y Desarrollo Sustentable de la Nación, 2013.</w:t>
      </w:r>
    </w:p>
    <w:p w:rsidR="00C4532B" w:rsidRDefault="00C4532B" w:rsidP="00CA794D">
      <w:pPr>
        <w:spacing w:after="0" w:line="240" w:lineRule="auto"/>
        <w:jc w:val="both"/>
        <w:rPr>
          <w:rFonts w:ascii="Arial" w:hAnsi="Arial" w:cs="Arial"/>
          <w:lang w:val="es-ES"/>
        </w:rPr>
      </w:pPr>
    </w:p>
    <w:p w:rsidR="00C4532B" w:rsidRDefault="00C4532B" w:rsidP="00E34C8F">
      <w:pPr>
        <w:jc w:val="center"/>
        <w:rPr>
          <w:rStyle w:val="Ttulodellibro"/>
          <w:rFonts w:ascii="Arial" w:hAnsi="Arial" w:cs="Arial"/>
          <w:b w:val="0"/>
          <w:lang w:val="es-ES"/>
        </w:rPr>
      </w:pPr>
      <w:r w:rsidRPr="00C4532B">
        <w:rPr>
          <w:rStyle w:val="Ttulodellibro"/>
          <w:rFonts w:ascii="Arial" w:hAnsi="Arial" w:cs="Arial"/>
          <w:b w:val="0"/>
          <w:lang w:val="es-ES"/>
        </w:rPr>
        <w:t>Unidad 7: La conservación</w:t>
      </w:r>
      <w:r w:rsidR="00E34C8F">
        <w:rPr>
          <w:rStyle w:val="Ttulodellibro"/>
          <w:rFonts w:ascii="Arial" w:hAnsi="Arial" w:cs="Arial"/>
          <w:b w:val="0"/>
          <w:lang w:val="es-ES"/>
        </w:rPr>
        <w:t xml:space="preserve"> de los sistemas biogeográficos</w:t>
      </w:r>
    </w:p>
    <w:p w:rsidR="00E34C8F" w:rsidRPr="00E34C8F" w:rsidRDefault="00E34C8F" w:rsidP="00E34C8F">
      <w:pPr>
        <w:jc w:val="center"/>
        <w:rPr>
          <w:rFonts w:ascii="Arial" w:hAnsi="Arial" w:cs="Arial"/>
          <w:bCs/>
          <w:smallCaps/>
          <w:spacing w:val="5"/>
          <w:lang w:val="es-ES"/>
        </w:rPr>
      </w:pPr>
    </w:p>
    <w:p w:rsidR="00C4532B" w:rsidRPr="00C4532B" w:rsidRDefault="00C4532B" w:rsidP="00C4532B">
      <w:pPr>
        <w:ind w:firstLine="720"/>
        <w:rPr>
          <w:rFonts w:ascii="Arial" w:hAnsi="Arial" w:cs="Arial"/>
          <w:lang w:val="es-ES"/>
        </w:rPr>
      </w:pPr>
      <w:r w:rsidRPr="00C4532B">
        <w:rPr>
          <w:rFonts w:ascii="Arial" w:hAnsi="Arial" w:cs="Arial"/>
          <w:lang w:val="es-ES"/>
        </w:rPr>
        <w:t xml:space="preserve">- </w:t>
      </w:r>
      <w:proofErr w:type="spellStart"/>
      <w:r w:rsidRPr="00C4532B">
        <w:rPr>
          <w:rFonts w:ascii="Arial" w:hAnsi="Arial" w:cs="Arial"/>
          <w:lang w:val="es-ES"/>
        </w:rPr>
        <w:t>Rozzatti</w:t>
      </w:r>
      <w:proofErr w:type="spellEnd"/>
      <w:r w:rsidRPr="00C4532B">
        <w:rPr>
          <w:rFonts w:ascii="Arial" w:hAnsi="Arial" w:cs="Arial"/>
          <w:lang w:val="es-ES"/>
        </w:rPr>
        <w:t xml:space="preserve">, J.; </w:t>
      </w:r>
      <w:proofErr w:type="spellStart"/>
      <w:r w:rsidRPr="00C4532B">
        <w:rPr>
          <w:rFonts w:ascii="Arial" w:hAnsi="Arial" w:cs="Arial"/>
          <w:lang w:val="es-ES"/>
        </w:rPr>
        <w:t>Mosso</w:t>
      </w:r>
      <w:proofErr w:type="spellEnd"/>
      <w:r w:rsidRPr="00C4532B">
        <w:rPr>
          <w:rFonts w:ascii="Arial" w:hAnsi="Arial" w:cs="Arial"/>
          <w:lang w:val="es-ES"/>
        </w:rPr>
        <w:t xml:space="preserve">, E. (1997). </w:t>
      </w:r>
      <w:r w:rsidRPr="001462CE">
        <w:rPr>
          <w:rFonts w:ascii="Arial" w:hAnsi="Arial" w:cs="Arial"/>
          <w:lang w:val="pt-BR"/>
        </w:rPr>
        <w:t xml:space="preserve">“Sistema Provincial de Áreas </w:t>
      </w:r>
      <w:proofErr w:type="spellStart"/>
      <w:r w:rsidRPr="001462CE">
        <w:rPr>
          <w:rFonts w:ascii="Arial" w:hAnsi="Arial" w:cs="Arial"/>
          <w:lang w:val="pt-BR"/>
        </w:rPr>
        <w:t>Naturales</w:t>
      </w:r>
      <w:proofErr w:type="spellEnd"/>
      <w:r w:rsidRPr="001462CE">
        <w:rPr>
          <w:rFonts w:ascii="Arial" w:hAnsi="Arial" w:cs="Arial"/>
          <w:lang w:val="pt-BR"/>
        </w:rPr>
        <w:t xml:space="preserve"> Protegidas”. </w:t>
      </w:r>
      <w:r w:rsidRPr="00C4532B">
        <w:rPr>
          <w:rFonts w:ascii="Arial" w:hAnsi="Arial" w:cs="Arial"/>
          <w:lang w:val="es-ES"/>
        </w:rPr>
        <w:t>MAGIC. Santa Fe. pp. 15-37.</w:t>
      </w:r>
    </w:p>
    <w:p w:rsidR="00C4532B" w:rsidRPr="00C4532B" w:rsidRDefault="00C4532B" w:rsidP="00C4532B">
      <w:pPr>
        <w:jc w:val="center"/>
        <w:rPr>
          <w:rStyle w:val="Ttulodellibro"/>
          <w:rFonts w:ascii="Arial" w:hAnsi="Arial" w:cs="Arial"/>
          <w:b w:val="0"/>
          <w:lang w:val="es-ES"/>
        </w:rPr>
      </w:pPr>
      <w:r w:rsidRPr="00C4532B">
        <w:rPr>
          <w:rStyle w:val="Ttulodellibro"/>
          <w:rFonts w:ascii="Arial" w:hAnsi="Arial" w:cs="Arial"/>
          <w:b w:val="0"/>
          <w:lang w:val="es-ES"/>
        </w:rPr>
        <w:t>- UICN. (1994). “</w:t>
      </w:r>
      <w:r w:rsidRPr="00C4532B">
        <w:rPr>
          <w:rFonts w:ascii="Arial" w:hAnsi="Arial" w:cs="Arial"/>
          <w:lang w:val="es-ES"/>
        </w:rPr>
        <w:t xml:space="preserve">Directrices para las Categorías de Manejo de Áreas Protegidas”. CPNAP con la ayuda de WCMC. UICN, </w:t>
      </w:r>
      <w:proofErr w:type="spellStart"/>
      <w:r w:rsidRPr="00C4532B">
        <w:rPr>
          <w:rFonts w:ascii="Arial" w:hAnsi="Arial" w:cs="Arial"/>
          <w:lang w:val="es-ES"/>
        </w:rPr>
        <w:t>Gland</w:t>
      </w:r>
      <w:proofErr w:type="spellEnd"/>
      <w:r w:rsidRPr="00C4532B">
        <w:rPr>
          <w:rFonts w:ascii="Arial" w:hAnsi="Arial" w:cs="Arial"/>
          <w:lang w:val="es-ES"/>
        </w:rPr>
        <w:t>, Suiza y Cambridge, Reino Unido. p: 177-201</w:t>
      </w:r>
    </w:p>
    <w:p w:rsidR="00C4532B" w:rsidRPr="00C4532B" w:rsidRDefault="00C4532B" w:rsidP="00C4532B">
      <w:pPr>
        <w:jc w:val="center"/>
        <w:rPr>
          <w:rFonts w:ascii="Arial" w:hAnsi="Arial" w:cs="Arial"/>
          <w:lang w:val="es-ES"/>
        </w:rPr>
      </w:pPr>
      <w:r w:rsidRPr="00C4532B">
        <w:rPr>
          <w:rFonts w:ascii="Arial" w:hAnsi="Arial" w:cs="Arial"/>
          <w:lang w:val="es-ES"/>
        </w:rPr>
        <w:t xml:space="preserve">- Manual sobre la Convención de </w:t>
      </w:r>
      <w:proofErr w:type="spellStart"/>
      <w:r w:rsidRPr="00C4532B">
        <w:rPr>
          <w:rFonts w:ascii="Arial" w:hAnsi="Arial" w:cs="Arial"/>
          <w:lang w:val="es-ES"/>
        </w:rPr>
        <w:t>Ramsar</w:t>
      </w:r>
      <w:proofErr w:type="spellEnd"/>
      <w:r w:rsidRPr="00C4532B">
        <w:rPr>
          <w:rFonts w:ascii="Arial" w:hAnsi="Arial" w:cs="Arial"/>
          <w:lang w:val="es-ES"/>
        </w:rPr>
        <w:t>. (2006). Guía a la Convención sobre los Humedales (</w:t>
      </w:r>
      <w:proofErr w:type="spellStart"/>
      <w:r w:rsidRPr="00C4532B">
        <w:rPr>
          <w:rFonts w:ascii="Arial" w:hAnsi="Arial" w:cs="Arial"/>
          <w:lang w:val="es-ES"/>
        </w:rPr>
        <w:t>Ramsar</w:t>
      </w:r>
      <w:proofErr w:type="spellEnd"/>
      <w:r w:rsidRPr="00C4532B">
        <w:rPr>
          <w:rFonts w:ascii="Arial" w:hAnsi="Arial" w:cs="Arial"/>
          <w:lang w:val="es-ES"/>
        </w:rPr>
        <w:t xml:space="preserve">, Irán, 1971). 4º edición. </w:t>
      </w:r>
      <w:proofErr w:type="spellStart"/>
      <w:r w:rsidRPr="00C4532B">
        <w:rPr>
          <w:rFonts w:ascii="Arial" w:hAnsi="Arial" w:cs="Arial"/>
          <w:lang w:val="es-ES"/>
        </w:rPr>
        <w:t>Gland</w:t>
      </w:r>
      <w:proofErr w:type="spellEnd"/>
      <w:r w:rsidRPr="00C4532B">
        <w:rPr>
          <w:rFonts w:ascii="Arial" w:hAnsi="Arial" w:cs="Arial"/>
          <w:lang w:val="es-ES"/>
        </w:rPr>
        <w:t xml:space="preserve"> (Suiza). p: 121.</w:t>
      </w:r>
    </w:p>
    <w:p w:rsidR="00C4532B" w:rsidRDefault="00C4532B" w:rsidP="00C4532B">
      <w:pPr>
        <w:jc w:val="center"/>
        <w:rPr>
          <w:rFonts w:ascii="Arial" w:hAnsi="Arial" w:cs="Arial"/>
          <w:lang w:val="es-ES"/>
        </w:rPr>
      </w:pPr>
      <w:r w:rsidRPr="00C4532B">
        <w:rPr>
          <w:rFonts w:ascii="Arial" w:hAnsi="Arial" w:cs="Arial"/>
          <w:lang w:val="es-ES"/>
        </w:rPr>
        <w:t>- Elvira, J.; et al. (2003</w:t>
      </w:r>
      <w:proofErr w:type="gramStart"/>
      <w:r w:rsidRPr="00C4532B">
        <w:rPr>
          <w:rFonts w:ascii="Arial" w:hAnsi="Arial" w:cs="Arial"/>
          <w:lang w:val="es-ES"/>
        </w:rPr>
        <w:t>) .</w:t>
      </w:r>
      <w:proofErr w:type="gramEnd"/>
      <w:r w:rsidRPr="00C4532B">
        <w:rPr>
          <w:rFonts w:ascii="Arial" w:hAnsi="Arial" w:cs="Arial"/>
          <w:lang w:val="es-ES"/>
        </w:rPr>
        <w:t xml:space="preserve"> “Estado actual de las Áreas Naturales Protegidas de América Latina y Caribe”. Programa de Naciones Unidas para el Medio Ambiente (PNUMA). Washington D.C. USA.</w:t>
      </w:r>
    </w:p>
    <w:p w:rsidR="004F09A1" w:rsidRDefault="004F09A1" w:rsidP="00C4532B">
      <w:pPr>
        <w:jc w:val="center"/>
        <w:rPr>
          <w:rFonts w:ascii="Arial" w:hAnsi="Arial" w:cs="Arial"/>
          <w:lang w:val="es-ES"/>
        </w:rPr>
      </w:pPr>
    </w:p>
    <w:p w:rsidR="004F09A1" w:rsidRDefault="004F09A1" w:rsidP="004F09A1">
      <w:pPr>
        <w:rPr>
          <w:rFonts w:ascii="Arial" w:hAnsi="Arial" w:cs="Arial"/>
          <w:lang w:val="es-ES"/>
        </w:rPr>
      </w:pPr>
      <w:r w:rsidRPr="00861424">
        <w:rPr>
          <w:rFonts w:ascii="Arial" w:hAnsi="Arial" w:cs="Arial"/>
          <w:lang w:val="es-ES"/>
        </w:rPr>
        <w:t>Exigencias Para Obtener la promoción y/o regularidad:</w:t>
      </w:r>
    </w:p>
    <w:p w:rsidR="004F09A1" w:rsidRPr="00861424" w:rsidRDefault="004F09A1" w:rsidP="004F09A1">
      <w:pPr>
        <w:jc w:val="both"/>
        <w:rPr>
          <w:rFonts w:ascii="Arial" w:hAnsi="Arial" w:cs="Arial"/>
          <w:b/>
          <w:lang w:val="es-ES"/>
        </w:rPr>
      </w:pPr>
      <w:r w:rsidRPr="00861424">
        <w:rPr>
          <w:rFonts w:ascii="Arial" w:hAnsi="Arial" w:cs="Arial"/>
          <w:b/>
          <w:lang w:val="es-ES"/>
        </w:rPr>
        <w:t>I.- Instancias y sistema de evaluación y promoción</w:t>
      </w:r>
    </w:p>
    <w:p w:rsidR="004F09A1" w:rsidRPr="00861424" w:rsidRDefault="004F09A1" w:rsidP="004F09A1">
      <w:pPr>
        <w:widowControl w:val="0"/>
        <w:ind w:left="360"/>
        <w:jc w:val="both"/>
        <w:rPr>
          <w:rFonts w:ascii="Arial" w:hAnsi="Arial" w:cs="Arial"/>
          <w:lang w:val="es-ES"/>
        </w:rPr>
      </w:pPr>
      <w:r w:rsidRPr="00861424">
        <w:rPr>
          <w:rFonts w:ascii="Arial" w:hAnsi="Arial" w:cs="Arial"/>
          <w:lang w:val="es-ES"/>
        </w:rPr>
        <w:t>-      Intervención oral durante el desarrollo de los diferentes tópicos.</w:t>
      </w:r>
    </w:p>
    <w:p w:rsidR="004F09A1" w:rsidRPr="001462CE" w:rsidRDefault="004F09A1" w:rsidP="004F09A1">
      <w:pPr>
        <w:widowControl w:val="0"/>
        <w:numPr>
          <w:ilvl w:val="0"/>
          <w:numId w:val="3"/>
        </w:numPr>
        <w:suppressAutoHyphens/>
        <w:overflowPunct w:val="0"/>
        <w:autoSpaceDE w:val="0"/>
        <w:autoSpaceDN w:val="0"/>
        <w:adjustRightInd w:val="0"/>
        <w:spacing w:after="0" w:line="240" w:lineRule="auto"/>
        <w:jc w:val="both"/>
        <w:textAlignment w:val="baseline"/>
        <w:rPr>
          <w:rFonts w:ascii="Arial" w:hAnsi="Arial" w:cs="Arial"/>
        </w:rPr>
      </w:pPr>
      <w:proofErr w:type="spellStart"/>
      <w:r w:rsidRPr="001462CE">
        <w:rPr>
          <w:rFonts w:ascii="Arial" w:hAnsi="Arial" w:cs="Arial"/>
        </w:rPr>
        <w:t>Cumplimiento</w:t>
      </w:r>
      <w:proofErr w:type="spellEnd"/>
      <w:r w:rsidRPr="001462CE">
        <w:rPr>
          <w:rFonts w:ascii="Arial" w:hAnsi="Arial" w:cs="Arial"/>
        </w:rPr>
        <w:t xml:space="preserve"> de </w:t>
      </w:r>
      <w:proofErr w:type="spellStart"/>
      <w:r w:rsidRPr="001462CE">
        <w:rPr>
          <w:rFonts w:ascii="Arial" w:hAnsi="Arial" w:cs="Arial"/>
        </w:rPr>
        <w:t>tareas</w:t>
      </w:r>
      <w:proofErr w:type="spellEnd"/>
      <w:r w:rsidRPr="001462CE">
        <w:rPr>
          <w:rFonts w:ascii="Arial" w:hAnsi="Arial" w:cs="Arial"/>
        </w:rPr>
        <w:t xml:space="preserve"> </w:t>
      </w:r>
      <w:proofErr w:type="spellStart"/>
      <w:r w:rsidRPr="001462CE">
        <w:rPr>
          <w:rFonts w:ascii="Arial" w:hAnsi="Arial" w:cs="Arial"/>
        </w:rPr>
        <w:t>solicitadas</w:t>
      </w:r>
      <w:proofErr w:type="spellEnd"/>
      <w:r w:rsidRPr="001462CE">
        <w:rPr>
          <w:rFonts w:ascii="Arial" w:hAnsi="Arial" w:cs="Arial"/>
        </w:rPr>
        <w:t>.</w:t>
      </w:r>
    </w:p>
    <w:p w:rsidR="004F09A1" w:rsidRPr="00861424" w:rsidRDefault="004F09A1" w:rsidP="004F09A1">
      <w:pPr>
        <w:widowControl w:val="0"/>
        <w:numPr>
          <w:ilvl w:val="0"/>
          <w:numId w:val="3"/>
        </w:numPr>
        <w:suppressAutoHyphens/>
        <w:overflowPunct w:val="0"/>
        <w:autoSpaceDE w:val="0"/>
        <w:autoSpaceDN w:val="0"/>
        <w:adjustRightInd w:val="0"/>
        <w:spacing w:after="0" w:line="240" w:lineRule="auto"/>
        <w:jc w:val="both"/>
        <w:textAlignment w:val="baseline"/>
        <w:rPr>
          <w:rFonts w:ascii="Arial" w:hAnsi="Arial" w:cs="Arial"/>
          <w:lang w:val="es-ES"/>
        </w:rPr>
      </w:pPr>
      <w:r w:rsidRPr="00861424">
        <w:rPr>
          <w:rFonts w:ascii="Arial" w:hAnsi="Arial" w:cs="Arial"/>
          <w:lang w:val="es-ES"/>
        </w:rPr>
        <w:t>Puntualidad en la entrega de tareas y trabajos prácticos solicitados.</w:t>
      </w:r>
    </w:p>
    <w:p w:rsidR="004F09A1" w:rsidRPr="00861424" w:rsidRDefault="004F09A1" w:rsidP="004F09A1">
      <w:pPr>
        <w:widowControl w:val="0"/>
        <w:numPr>
          <w:ilvl w:val="0"/>
          <w:numId w:val="3"/>
        </w:numPr>
        <w:suppressAutoHyphens/>
        <w:overflowPunct w:val="0"/>
        <w:autoSpaceDE w:val="0"/>
        <w:autoSpaceDN w:val="0"/>
        <w:adjustRightInd w:val="0"/>
        <w:spacing w:after="0" w:line="240" w:lineRule="auto"/>
        <w:jc w:val="both"/>
        <w:textAlignment w:val="baseline"/>
        <w:rPr>
          <w:rFonts w:ascii="Arial" w:hAnsi="Arial" w:cs="Arial"/>
          <w:lang w:val="es-ES"/>
        </w:rPr>
      </w:pPr>
      <w:r w:rsidRPr="00861424">
        <w:rPr>
          <w:rFonts w:ascii="Arial" w:hAnsi="Arial" w:cs="Arial"/>
          <w:lang w:val="es-ES"/>
        </w:rPr>
        <w:t>Creatividad en la confección de esquemas de contenidos durante la exposición de temas.</w:t>
      </w:r>
    </w:p>
    <w:p w:rsidR="004F09A1" w:rsidRPr="00861424" w:rsidRDefault="004F09A1" w:rsidP="004F09A1">
      <w:pPr>
        <w:widowControl w:val="0"/>
        <w:numPr>
          <w:ilvl w:val="0"/>
          <w:numId w:val="3"/>
        </w:numPr>
        <w:suppressAutoHyphens/>
        <w:overflowPunct w:val="0"/>
        <w:autoSpaceDE w:val="0"/>
        <w:autoSpaceDN w:val="0"/>
        <w:adjustRightInd w:val="0"/>
        <w:spacing w:after="0" w:line="240" w:lineRule="auto"/>
        <w:jc w:val="both"/>
        <w:textAlignment w:val="baseline"/>
        <w:rPr>
          <w:rFonts w:ascii="Arial" w:hAnsi="Arial" w:cs="Arial"/>
          <w:lang w:val="es-ES"/>
        </w:rPr>
      </w:pPr>
      <w:r w:rsidRPr="00861424">
        <w:rPr>
          <w:rFonts w:ascii="Arial" w:hAnsi="Arial" w:cs="Arial"/>
          <w:lang w:val="es-ES"/>
        </w:rPr>
        <w:t xml:space="preserve">Capacidad crítica y de síntesis. </w:t>
      </w:r>
    </w:p>
    <w:p w:rsidR="004F09A1" w:rsidRPr="00861424" w:rsidRDefault="004F09A1" w:rsidP="004F09A1">
      <w:pPr>
        <w:widowControl w:val="0"/>
        <w:numPr>
          <w:ilvl w:val="0"/>
          <w:numId w:val="3"/>
        </w:numPr>
        <w:suppressAutoHyphens/>
        <w:overflowPunct w:val="0"/>
        <w:autoSpaceDE w:val="0"/>
        <w:autoSpaceDN w:val="0"/>
        <w:adjustRightInd w:val="0"/>
        <w:spacing w:after="0" w:line="240" w:lineRule="auto"/>
        <w:jc w:val="both"/>
        <w:textAlignment w:val="baseline"/>
        <w:rPr>
          <w:rFonts w:ascii="Arial" w:hAnsi="Arial" w:cs="Arial"/>
          <w:lang w:val="es-ES"/>
        </w:rPr>
      </w:pPr>
      <w:r w:rsidRPr="00861424">
        <w:rPr>
          <w:rFonts w:ascii="Arial" w:hAnsi="Arial" w:cs="Arial"/>
          <w:lang w:val="es-ES"/>
        </w:rPr>
        <w:t>Colaboración con la cátedra en el aporte de información.</w:t>
      </w:r>
    </w:p>
    <w:p w:rsidR="004F09A1" w:rsidRPr="00861424" w:rsidRDefault="004F09A1" w:rsidP="004F09A1">
      <w:pPr>
        <w:widowControl w:val="0"/>
        <w:jc w:val="both"/>
        <w:rPr>
          <w:rFonts w:ascii="Arial" w:hAnsi="Arial" w:cs="Arial"/>
          <w:lang w:val="es-ES"/>
        </w:rPr>
      </w:pPr>
      <w:r w:rsidRPr="00861424">
        <w:rPr>
          <w:rFonts w:ascii="Arial" w:hAnsi="Arial" w:cs="Arial"/>
          <w:lang w:val="es-ES"/>
        </w:rPr>
        <w:t>Se prevé una salida de trabajo de campo para la implementación de técnicas de trabajo en Biogeografía (sujeto a las posibilidades de movilidad y dinero)</w:t>
      </w:r>
    </w:p>
    <w:p w:rsidR="004F09A1" w:rsidRPr="00861424" w:rsidRDefault="004F09A1" w:rsidP="004F09A1">
      <w:pPr>
        <w:widowControl w:val="0"/>
        <w:jc w:val="both"/>
        <w:rPr>
          <w:rFonts w:ascii="Arial" w:hAnsi="Arial" w:cs="Arial"/>
          <w:lang w:val="es-ES"/>
        </w:rPr>
      </w:pPr>
      <w:r w:rsidRPr="00861424">
        <w:rPr>
          <w:rFonts w:ascii="Arial" w:hAnsi="Arial" w:cs="Arial"/>
          <w:b/>
          <w:lang w:val="es-ES"/>
        </w:rPr>
        <w:t>II.  Requisitos de promoción y regularización. Condiciones de aprobación</w:t>
      </w:r>
      <w:r w:rsidRPr="00861424">
        <w:rPr>
          <w:rFonts w:ascii="Arial" w:hAnsi="Arial" w:cs="Arial"/>
          <w:lang w:val="es-ES"/>
        </w:rPr>
        <w:t xml:space="preserve">: </w:t>
      </w:r>
    </w:p>
    <w:p w:rsidR="004F09A1" w:rsidRPr="004F09A1" w:rsidRDefault="004F09A1" w:rsidP="004F09A1">
      <w:pPr>
        <w:pStyle w:val="Prrafodelista"/>
        <w:widowControl w:val="0"/>
        <w:ind w:left="0"/>
        <w:jc w:val="both"/>
        <w:rPr>
          <w:rFonts w:ascii="Arial" w:hAnsi="Arial" w:cs="Arial"/>
          <w:sz w:val="22"/>
          <w:szCs w:val="22"/>
        </w:rPr>
      </w:pPr>
      <w:r w:rsidRPr="004F09A1">
        <w:rPr>
          <w:rFonts w:ascii="Arial" w:hAnsi="Arial" w:cs="Arial"/>
          <w:sz w:val="22"/>
          <w:szCs w:val="22"/>
        </w:rPr>
        <w:t>Para la promoción. El alumnado deberá aprobar 3 (tres) exámenes parciales en el transcurso del cuatrimestre con calificación de 8 (Ocho) o superior, y aprobar los trabajos prácticos y exámenes conceptuales que se desarrollen durante el cursado de la asignatura.</w:t>
      </w:r>
    </w:p>
    <w:p w:rsidR="004F09A1" w:rsidRPr="004F09A1" w:rsidRDefault="004F09A1" w:rsidP="004F09A1">
      <w:pPr>
        <w:pStyle w:val="Prrafodelista"/>
        <w:widowControl w:val="0"/>
        <w:ind w:left="0"/>
        <w:jc w:val="both"/>
        <w:rPr>
          <w:rFonts w:ascii="Arial" w:hAnsi="Arial" w:cs="Arial"/>
          <w:sz w:val="22"/>
          <w:szCs w:val="22"/>
        </w:rPr>
      </w:pPr>
    </w:p>
    <w:p w:rsidR="004F09A1" w:rsidRPr="004F09A1" w:rsidRDefault="004F09A1" w:rsidP="004F09A1">
      <w:pPr>
        <w:pStyle w:val="Prrafodelista"/>
        <w:widowControl w:val="0"/>
        <w:ind w:left="0"/>
        <w:jc w:val="both"/>
        <w:rPr>
          <w:rFonts w:ascii="Arial" w:hAnsi="Arial" w:cs="Arial"/>
          <w:sz w:val="22"/>
          <w:szCs w:val="22"/>
        </w:rPr>
      </w:pPr>
      <w:r w:rsidRPr="004F09A1">
        <w:rPr>
          <w:rFonts w:ascii="Arial" w:hAnsi="Arial" w:cs="Arial"/>
          <w:sz w:val="22"/>
          <w:szCs w:val="22"/>
        </w:rPr>
        <w:t xml:space="preserve">Para la regularización. El alumnado deberá aprobar los parciales con calificación de entre 6 (seis) Y 8 (ocho) con opción a 1 (un) </w:t>
      </w:r>
      <w:proofErr w:type="spellStart"/>
      <w:r w:rsidRPr="004F09A1">
        <w:rPr>
          <w:rFonts w:ascii="Arial" w:hAnsi="Arial" w:cs="Arial"/>
          <w:sz w:val="22"/>
          <w:szCs w:val="22"/>
        </w:rPr>
        <w:t>recuperatorio</w:t>
      </w:r>
      <w:proofErr w:type="spellEnd"/>
      <w:r w:rsidRPr="004F09A1">
        <w:rPr>
          <w:rFonts w:ascii="Arial" w:hAnsi="Arial" w:cs="Arial"/>
          <w:sz w:val="22"/>
          <w:szCs w:val="22"/>
        </w:rPr>
        <w:t xml:space="preserve"> si fuera necesario. Deberán asimismo aprobar todos los trabajos prácticos realizados durante el cursado de la </w:t>
      </w:r>
      <w:r w:rsidRPr="004F09A1">
        <w:rPr>
          <w:rFonts w:ascii="Arial" w:hAnsi="Arial" w:cs="Arial"/>
          <w:sz w:val="22"/>
          <w:szCs w:val="22"/>
        </w:rPr>
        <w:lastRenderedPageBreak/>
        <w:t>asignatura.</w:t>
      </w:r>
    </w:p>
    <w:p w:rsidR="004F09A1" w:rsidRPr="004F09A1" w:rsidRDefault="004F09A1" w:rsidP="004F09A1">
      <w:pPr>
        <w:pStyle w:val="Prrafodelista"/>
        <w:widowControl w:val="0"/>
        <w:ind w:left="0"/>
        <w:jc w:val="both"/>
        <w:rPr>
          <w:rFonts w:ascii="Arial" w:hAnsi="Arial" w:cs="Arial"/>
          <w:sz w:val="22"/>
          <w:szCs w:val="22"/>
        </w:rPr>
      </w:pPr>
    </w:p>
    <w:p w:rsidR="004F09A1" w:rsidRDefault="004F09A1" w:rsidP="004F09A1">
      <w:pPr>
        <w:pStyle w:val="Prrafodelista"/>
        <w:widowControl w:val="0"/>
        <w:ind w:left="0"/>
        <w:jc w:val="both"/>
        <w:rPr>
          <w:rFonts w:ascii="Arial" w:hAnsi="Arial" w:cs="Arial"/>
          <w:sz w:val="22"/>
          <w:szCs w:val="22"/>
        </w:rPr>
      </w:pPr>
      <w:r w:rsidRPr="004F09A1">
        <w:rPr>
          <w:rFonts w:ascii="Arial" w:hAnsi="Arial" w:cs="Arial"/>
          <w:sz w:val="22"/>
          <w:szCs w:val="22"/>
        </w:rPr>
        <w:t>Está previsto una salida de campo a la Reserva El Mesías en la cañada Malaquías, Sauce Viejo (Santa Fe) después del desarrollo de las 3 primeras unidades y desarrollo de informe final el que deberá aprobarse para promocionar (para estudiantes de la carrera de Geografía)</w:t>
      </w:r>
      <w:r>
        <w:rPr>
          <w:rFonts w:ascii="Arial" w:hAnsi="Arial" w:cs="Arial"/>
          <w:sz w:val="22"/>
          <w:szCs w:val="22"/>
        </w:rPr>
        <w:t>.</w:t>
      </w:r>
    </w:p>
    <w:p w:rsidR="004F09A1" w:rsidRDefault="004F09A1" w:rsidP="004F09A1">
      <w:pPr>
        <w:pStyle w:val="Prrafodelista"/>
        <w:widowControl w:val="0"/>
        <w:ind w:left="0"/>
        <w:jc w:val="both"/>
        <w:rPr>
          <w:rFonts w:ascii="Arial" w:hAnsi="Arial" w:cs="Arial"/>
          <w:sz w:val="22"/>
          <w:szCs w:val="22"/>
        </w:rPr>
      </w:pPr>
    </w:p>
    <w:p w:rsidR="004F09A1" w:rsidRPr="004F09A1" w:rsidRDefault="004F09A1" w:rsidP="004F09A1">
      <w:pPr>
        <w:pStyle w:val="Prrafodelista"/>
        <w:widowControl w:val="0"/>
        <w:ind w:left="0"/>
        <w:jc w:val="both"/>
        <w:rPr>
          <w:rFonts w:ascii="Arial" w:hAnsi="Arial" w:cs="Arial"/>
          <w:b/>
          <w:sz w:val="22"/>
          <w:szCs w:val="22"/>
        </w:rPr>
      </w:pPr>
      <w:r w:rsidRPr="004F09A1">
        <w:rPr>
          <w:rFonts w:ascii="Arial" w:hAnsi="Arial" w:cs="Arial"/>
          <w:b/>
          <w:sz w:val="22"/>
          <w:szCs w:val="22"/>
        </w:rPr>
        <w:t xml:space="preserve">Modalidad de Examen </w:t>
      </w:r>
    </w:p>
    <w:p w:rsidR="004F09A1" w:rsidRDefault="004F09A1" w:rsidP="004F09A1">
      <w:pPr>
        <w:widowControl w:val="0"/>
        <w:jc w:val="both"/>
        <w:rPr>
          <w:rFonts w:ascii="Arial" w:hAnsi="Arial" w:cs="Arial"/>
          <w:u w:val="single"/>
          <w:lang w:val="es-ES"/>
        </w:rPr>
      </w:pPr>
    </w:p>
    <w:p w:rsidR="004F09A1" w:rsidRPr="004F09A1" w:rsidRDefault="004F09A1" w:rsidP="004F09A1">
      <w:pPr>
        <w:widowControl w:val="0"/>
        <w:jc w:val="both"/>
        <w:rPr>
          <w:rFonts w:ascii="Arial" w:hAnsi="Arial" w:cs="Arial"/>
          <w:lang w:val="es-ES"/>
        </w:rPr>
      </w:pPr>
      <w:r w:rsidRPr="004F09A1">
        <w:rPr>
          <w:rFonts w:ascii="Arial" w:hAnsi="Arial" w:cs="Arial"/>
          <w:u w:val="single"/>
          <w:lang w:val="es-ES"/>
        </w:rPr>
        <w:t>Alumnos regulares</w:t>
      </w:r>
      <w:r w:rsidRPr="004F09A1">
        <w:rPr>
          <w:rFonts w:ascii="Arial" w:hAnsi="Arial" w:cs="Arial"/>
          <w:lang w:val="es-ES"/>
        </w:rPr>
        <w:t xml:space="preserve">: Deberán presentarse a rendir examen final con carpeta de trabajos prácticos y programa de la asignatura. Se podrán tomar en forma escrita y/u oral. </w:t>
      </w:r>
    </w:p>
    <w:p w:rsidR="004F09A1" w:rsidRPr="004F09A1" w:rsidRDefault="004F09A1" w:rsidP="004F09A1">
      <w:pPr>
        <w:widowControl w:val="0"/>
        <w:jc w:val="both"/>
        <w:rPr>
          <w:rFonts w:ascii="Arial" w:hAnsi="Arial" w:cs="Arial"/>
          <w:lang w:val="es-ES"/>
        </w:rPr>
      </w:pPr>
      <w:r w:rsidRPr="004F09A1">
        <w:rPr>
          <w:rFonts w:ascii="Arial" w:hAnsi="Arial" w:cs="Arial"/>
          <w:u w:val="single"/>
          <w:lang w:val="es-ES"/>
        </w:rPr>
        <w:t>Alumnos libres</w:t>
      </w:r>
      <w:r w:rsidRPr="004F09A1">
        <w:rPr>
          <w:rFonts w:ascii="Arial" w:hAnsi="Arial" w:cs="Arial"/>
          <w:lang w:val="es-ES"/>
        </w:rPr>
        <w:t>: Se aplican dos instancias; la primera es eliminatoria:</w:t>
      </w:r>
    </w:p>
    <w:p w:rsidR="004F09A1" w:rsidRPr="004F09A1" w:rsidRDefault="004F09A1" w:rsidP="004F09A1">
      <w:pPr>
        <w:widowControl w:val="0"/>
        <w:numPr>
          <w:ilvl w:val="0"/>
          <w:numId w:val="3"/>
        </w:numPr>
        <w:suppressAutoHyphens/>
        <w:overflowPunct w:val="0"/>
        <w:autoSpaceDE w:val="0"/>
        <w:autoSpaceDN w:val="0"/>
        <w:adjustRightInd w:val="0"/>
        <w:spacing w:after="0" w:line="240" w:lineRule="auto"/>
        <w:jc w:val="both"/>
        <w:textAlignment w:val="baseline"/>
        <w:rPr>
          <w:rFonts w:ascii="Arial" w:hAnsi="Arial" w:cs="Arial"/>
          <w:lang w:val="es-ES"/>
        </w:rPr>
      </w:pPr>
      <w:r w:rsidRPr="004F09A1">
        <w:rPr>
          <w:rFonts w:ascii="Arial" w:hAnsi="Arial" w:cs="Arial"/>
          <w:lang w:val="es-ES"/>
        </w:rPr>
        <w:t>Realización del examen escrito (respuesta a cuestionario con contenidos conceptuales y realización de trabajos prácticos seleccionados).</w:t>
      </w:r>
    </w:p>
    <w:p w:rsidR="004F09A1" w:rsidRPr="004F09A1" w:rsidRDefault="004F09A1" w:rsidP="004F09A1">
      <w:pPr>
        <w:ind w:firstLine="360"/>
        <w:jc w:val="both"/>
        <w:rPr>
          <w:rFonts w:ascii="Arial" w:hAnsi="Arial" w:cs="Arial"/>
          <w:lang w:val="es-ES"/>
        </w:rPr>
      </w:pPr>
      <w:r w:rsidRPr="004F09A1">
        <w:rPr>
          <w:rFonts w:ascii="Arial" w:hAnsi="Arial" w:cs="Arial"/>
          <w:lang w:val="es-ES"/>
        </w:rPr>
        <w:t xml:space="preserve">- </w:t>
      </w:r>
      <w:r>
        <w:rPr>
          <w:rFonts w:ascii="Arial" w:hAnsi="Arial" w:cs="Arial"/>
          <w:lang w:val="es-ES"/>
        </w:rPr>
        <w:t xml:space="preserve">    </w:t>
      </w:r>
      <w:r w:rsidRPr="004F09A1">
        <w:rPr>
          <w:rFonts w:ascii="Arial" w:hAnsi="Arial" w:cs="Arial"/>
          <w:lang w:val="es-ES"/>
        </w:rPr>
        <w:t>Realización del examen oral</w:t>
      </w:r>
    </w:p>
    <w:p w:rsidR="004F09A1" w:rsidRPr="004F09A1" w:rsidRDefault="004F09A1" w:rsidP="004F09A1">
      <w:pPr>
        <w:jc w:val="both"/>
        <w:rPr>
          <w:rFonts w:ascii="Arial" w:hAnsi="Arial" w:cs="Arial"/>
          <w:lang w:val="es-ES"/>
        </w:rPr>
      </w:pPr>
      <w:r w:rsidRPr="004F09A1">
        <w:rPr>
          <w:rFonts w:ascii="Arial" w:hAnsi="Arial" w:cs="Arial"/>
          <w:lang w:val="es-ES"/>
        </w:rPr>
        <w:t xml:space="preserve">Los alumnos en esta condición deben contactarse con la cátedra treinta días antes de la fecha del examen para tomar conocimiento de </w:t>
      </w:r>
      <w:r>
        <w:rPr>
          <w:rFonts w:ascii="Arial" w:hAnsi="Arial" w:cs="Arial"/>
          <w:lang w:val="es-ES"/>
        </w:rPr>
        <w:t xml:space="preserve">la forma de evaluación, recibir </w:t>
      </w:r>
      <w:r w:rsidRPr="004F09A1">
        <w:rPr>
          <w:rFonts w:ascii="Arial" w:hAnsi="Arial" w:cs="Arial"/>
          <w:lang w:val="es-ES"/>
        </w:rPr>
        <w:t>orientaciones y programar fecha de entrega de corrección de trabajos prácticos presentados.</w:t>
      </w:r>
    </w:p>
    <w:p w:rsidR="00861424" w:rsidRDefault="00861424" w:rsidP="00861424">
      <w:pPr>
        <w:pStyle w:val="Encabezado"/>
        <w:rPr>
          <w:rFonts w:ascii="Arial" w:hAnsi="Arial" w:cs="Arial"/>
        </w:rPr>
      </w:pPr>
      <w:r w:rsidRPr="001462CE">
        <w:rPr>
          <w:rFonts w:ascii="Arial" w:hAnsi="Arial" w:cs="Arial"/>
          <w:b/>
          <w:u w:val="single"/>
        </w:rPr>
        <w:t>Nota</w:t>
      </w:r>
      <w:r w:rsidRPr="001462CE">
        <w:rPr>
          <w:rFonts w:ascii="Arial" w:hAnsi="Arial" w:cs="Arial"/>
        </w:rPr>
        <w:t xml:space="preserve">: Los alumnos de las carreras de Profesorado y Licenciatura en Geografía cursan y rinden las unidades 1, 2, 3, 4, </w:t>
      </w:r>
      <w:proofErr w:type="gramStart"/>
      <w:r w:rsidRPr="001462CE">
        <w:rPr>
          <w:rFonts w:ascii="Arial" w:hAnsi="Arial" w:cs="Arial"/>
        </w:rPr>
        <w:t xml:space="preserve">5 </w:t>
      </w:r>
      <w:r w:rsidR="004F09A1">
        <w:rPr>
          <w:rFonts w:ascii="Arial" w:hAnsi="Arial" w:cs="Arial"/>
        </w:rPr>
        <w:t>,</w:t>
      </w:r>
      <w:proofErr w:type="gramEnd"/>
      <w:r w:rsidRPr="001462CE">
        <w:rPr>
          <w:rFonts w:ascii="Arial" w:hAnsi="Arial" w:cs="Arial"/>
        </w:rPr>
        <w:t xml:space="preserve"> 6</w:t>
      </w:r>
      <w:r w:rsidR="004F09A1">
        <w:rPr>
          <w:rFonts w:ascii="Arial" w:hAnsi="Arial" w:cs="Arial"/>
        </w:rPr>
        <w:t xml:space="preserve"> y 7</w:t>
      </w:r>
      <w:r w:rsidRPr="001462CE">
        <w:rPr>
          <w:rFonts w:ascii="Arial" w:hAnsi="Arial" w:cs="Arial"/>
        </w:rPr>
        <w:t>. Los alumnos de la carrera Licenciatura en Biodiversidad y Profesorado en B</w:t>
      </w:r>
      <w:r>
        <w:rPr>
          <w:rFonts w:ascii="Arial" w:hAnsi="Arial" w:cs="Arial"/>
        </w:rPr>
        <w:t>iología las unidades 1, 2 y 3.</w:t>
      </w:r>
    </w:p>
    <w:p w:rsidR="008A597F" w:rsidRDefault="008A597F" w:rsidP="00861424">
      <w:pPr>
        <w:pStyle w:val="Encabezado"/>
        <w:rPr>
          <w:rFonts w:ascii="Arial" w:hAnsi="Arial" w:cs="Arial"/>
        </w:rPr>
      </w:pPr>
    </w:p>
    <w:p w:rsidR="008A597F" w:rsidRDefault="008A597F" w:rsidP="00861424">
      <w:pPr>
        <w:pStyle w:val="Encabezado"/>
        <w:rPr>
          <w:rFonts w:ascii="Arial" w:hAnsi="Arial" w:cs="Arial"/>
        </w:rPr>
      </w:pPr>
    </w:p>
    <w:p w:rsidR="008A597F" w:rsidRDefault="008A597F" w:rsidP="00861424">
      <w:pPr>
        <w:pStyle w:val="Encabezado"/>
        <w:rPr>
          <w:rFonts w:ascii="Arial" w:hAnsi="Arial" w:cs="Arial"/>
        </w:rPr>
      </w:pPr>
    </w:p>
    <w:p w:rsidR="008A597F" w:rsidRPr="00995B10" w:rsidRDefault="00995B10" w:rsidP="008A597F">
      <w:pPr>
        <w:pStyle w:val="Encabezado"/>
        <w:jc w:val="right"/>
        <w:rPr>
          <w:rFonts w:ascii="Arial" w:hAnsi="Arial" w:cs="Arial"/>
          <w:sz w:val="22"/>
          <w:szCs w:val="22"/>
        </w:rPr>
      </w:pPr>
      <w:r w:rsidRPr="00995B10">
        <w:rPr>
          <w:rFonts w:ascii="Arial" w:hAnsi="Arial" w:cs="Arial"/>
          <w:sz w:val="22"/>
          <w:szCs w:val="22"/>
        </w:rPr>
        <w:tab/>
      </w:r>
      <w:r w:rsidRPr="00995B10">
        <w:rPr>
          <w:rFonts w:ascii="Arial" w:hAnsi="Arial" w:cs="Arial"/>
          <w:sz w:val="22"/>
          <w:szCs w:val="22"/>
        </w:rPr>
        <w:tab/>
      </w:r>
      <w:r w:rsidR="008A597F" w:rsidRPr="00995B10">
        <w:rPr>
          <w:rFonts w:ascii="Arial" w:hAnsi="Arial" w:cs="Arial"/>
          <w:sz w:val="22"/>
          <w:szCs w:val="22"/>
        </w:rPr>
        <w:t>Santa Fe, marzo de 2026</w:t>
      </w:r>
    </w:p>
    <w:p w:rsidR="00E34C8F" w:rsidRPr="00861424" w:rsidRDefault="00E34C8F" w:rsidP="00CA794D">
      <w:pPr>
        <w:spacing w:after="0" w:line="240" w:lineRule="auto"/>
        <w:jc w:val="both"/>
        <w:rPr>
          <w:rFonts w:ascii="Arial" w:hAnsi="Arial" w:cs="Arial"/>
          <w:lang w:val="es-ES_tradnl"/>
        </w:rPr>
      </w:pPr>
    </w:p>
    <w:sectPr w:rsidR="00E34C8F" w:rsidRPr="00861424" w:rsidSect="00B67D01">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D3A33"/>
    <w:multiLevelType w:val="hybridMultilevel"/>
    <w:tmpl w:val="C72C97EC"/>
    <w:lvl w:ilvl="0" w:tplc="C2A23DEC">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9B679B"/>
    <w:multiLevelType w:val="multilevel"/>
    <w:tmpl w:val="DD48CC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BFD67BD"/>
    <w:multiLevelType w:val="hybridMultilevel"/>
    <w:tmpl w:val="E1D4313E"/>
    <w:lvl w:ilvl="0" w:tplc="C2A23DEC">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01"/>
    <w:rsid w:val="00113A5E"/>
    <w:rsid w:val="00365CD0"/>
    <w:rsid w:val="00411245"/>
    <w:rsid w:val="004F09A1"/>
    <w:rsid w:val="005D7048"/>
    <w:rsid w:val="008375D6"/>
    <w:rsid w:val="00861424"/>
    <w:rsid w:val="008A597F"/>
    <w:rsid w:val="00995B10"/>
    <w:rsid w:val="009F3453"/>
    <w:rsid w:val="00A362B7"/>
    <w:rsid w:val="00A960C4"/>
    <w:rsid w:val="00B67D01"/>
    <w:rsid w:val="00C3417C"/>
    <w:rsid w:val="00C4532B"/>
    <w:rsid w:val="00C641FC"/>
    <w:rsid w:val="00CA794D"/>
    <w:rsid w:val="00E32074"/>
    <w:rsid w:val="00E34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99CF"/>
  <w15:chartTrackingRefBased/>
  <w15:docId w15:val="{D45967A8-D4AA-4983-A9E5-8967447C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qFormat/>
    <w:rsid w:val="00365CD0"/>
    <w:pPr>
      <w:keepNext/>
      <w:suppressAutoHyphens/>
      <w:overflowPunct w:val="0"/>
      <w:autoSpaceDE w:val="0"/>
      <w:autoSpaceDN w:val="0"/>
      <w:adjustRightInd w:val="0"/>
      <w:spacing w:after="0" w:line="240" w:lineRule="auto"/>
      <w:ind w:left="70"/>
      <w:textAlignment w:val="baseline"/>
      <w:outlineLvl w:val="3"/>
    </w:pPr>
    <w:rPr>
      <w:rFonts w:ascii="Arial" w:eastAsia="Times New Roman" w:hAnsi="Arial" w:cs="Arial"/>
      <w:b/>
      <w:bCs/>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365CD0"/>
    <w:rPr>
      <w:rFonts w:ascii="Arial" w:eastAsia="Times New Roman" w:hAnsi="Arial" w:cs="Arial"/>
      <w:b/>
      <w:bCs/>
      <w:sz w:val="20"/>
      <w:szCs w:val="20"/>
      <w:lang w:val="es-ES_tradnl" w:eastAsia="es-MX"/>
    </w:rPr>
  </w:style>
  <w:style w:type="character" w:styleId="Ttulodellibro">
    <w:name w:val="Book Title"/>
    <w:qFormat/>
    <w:rsid w:val="00365CD0"/>
    <w:rPr>
      <w:b/>
      <w:bCs/>
      <w:smallCaps/>
      <w:spacing w:val="5"/>
    </w:rPr>
  </w:style>
  <w:style w:type="paragraph" w:styleId="Prrafodelista">
    <w:name w:val="List Paragraph"/>
    <w:basedOn w:val="Normal"/>
    <w:uiPriority w:val="34"/>
    <w:qFormat/>
    <w:rsid w:val="00365CD0"/>
    <w:pPr>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s-ES_tradnl" w:eastAsia="es-MX"/>
    </w:rPr>
  </w:style>
  <w:style w:type="paragraph" w:styleId="Textoindependiente">
    <w:name w:val="Body Text"/>
    <w:basedOn w:val="Normal"/>
    <w:link w:val="TextoindependienteCar"/>
    <w:rsid w:val="00C641FC"/>
    <w:pPr>
      <w:suppressAutoHyphens/>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val="es-MX" w:eastAsia="es-MX"/>
    </w:rPr>
  </w:style>
  <w:style w:type="character" w:customStyle="1" w:styleId="TextoindependienteCar">
    <w:name w:val="Texto independiente Car"/>
    <w:basedOn w:val="Fuentedeprrafopredeter"/>
    <w:link w:val="Textoindependiente"/>
    <w:rsid w:val="00C641FC"/>
    <w:rPr>
      <w:rFonts w:ascii="Times New Roman" w:eastAsia="Times New Roman" w:hAnsi="Times New Roman" w:cs="Times New Roman"/>
      <w:sz w:val="24"/>
      <w:szCs w:val="20"/>
      <w:lang w:val="es-MX" w:eastAsia="es-MX"/>
    </w:rPr>
  </w:style>
  <w:style w:type="paragraph" w:customStyle="1" w:styleId="Contenidodelatabla">
    <w:name w:val="Contenido de la tabla"/>
    <w:basedOn w:val="Textoindependiente"/>
    <w:rsid w:val="00C641FC"/>
    <w:pPr>
      <w:suppressLineNumbers/>
    </w:pPr>
  </w:style>
  <w:style w:type="paragraph" w:styleId="Encabezado">
    <w:name w:val="header"/>
    <w:basedOn w:val="Normal"/>
    <w:link w:val="EncabezadoCar"/>
    <w:unhideWhenUsed/>
    <w:rsid w:val="00C4532B"/>
    <w:pPr>
      <w:tabs>
        <w:tab w:val="center" w:pos="4252"/>
        <w:tab w:val="right" w:pos="8504"/>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MX"/>
    </w:rPr>
  </w:style>
  <w:style w:type="character" w:customStyle="1" w:styleId="EncabezadoCar">
    <w:name w:val="Encabezado Car"/>
    <w:basedOn w:val="Fuentedeprrafopredeter"/>
    <w:link w:val="Encabezado"/>
    <w:uiPriority w:val="99"/>
    <w:rsid w:val="00C4532B"/>
    <w:rPr>
      <w:rFonts w:ascii="Times New Roman" w:eastAsia="Times New Roman" w:hAnsi="Times New Roman" w:cs="Times New Roman"/>
      <w:sz w:val="20"/>
      <w:szCs w:val="20"/>
      <w:lang w:val="es-ES_tradnl" w:eastAsia="es-MX"/>
    </w:rPr>
  </w:style>
  <w:style w:type="character" w:customStyle="1" w:styleId="fontstyle01">
    <w:name w:val="fontstyle01"/>
    <w:rsid w:val="00C4532B"/>
    <w:rPr>
      <w:rFonts w:ascii="Calibri" w:hAnsi="Calibri" w:cs="Calibri" w:hint="default"/>
      <w:b w:val="0"/>
      <w:bCs w:val="0"/>
      <w:i w:val="0"/>
      <w:iCs w:val="0"/>
      <w:color w:val="222222"/>
      <w:sz w:val="20"/>
      <w:szCs w:val="20"/>
    </w:rPr>
  </w:style>
  <w:style w:type="character" w:customStyle="1" w:styleId="fontstyle21">
    <w:name w:val="fontstyle21"/>
    <w:rsid w:val="00C4532B"/>
    <w:rPr>
      <w:rFonts w:ascii="Calibri" w:hAnsi="Calibri" w:cs="Calibri" w:hint="default"/>
      <w:b w:val="0"/>
      <w:bCs w:val="0"/>
      <w:i/>
      <w:iCs/>
      <w:color w:val="222222"/>
      <w:sz w:val="20"/>
      <w:szCs w:val="20"/>
    </w:rPr>
  </w:style>
  <w:style w:type="paragraph" w:styleId="Textodeglobo">
    <w:name w:val="Balloon Text"/>
    <w:basedOn w:val="Normal"/>
    <w:link w:val="TextodegloboCar"/>
    <w:uiPriority w:val="99"/>
    <w:semiHidden/>
    <w:unhideWhenUsed/>
    <w:rsid w:val="00A960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60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9</Pages>
  <Words>3120</Words>
  <Characters>17786</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dc:creator>
  <cp:keywords/>
  <dc:description/>
  <cp:lastModifiedBy>I-MAG</cp:lastModifiedBy>
  <cp:revision>17</cp:revision>
  <cp:lastPrinted>2026-03-19T13:03:00Z</cp:lastPrinted>
  <dcterms:created xsi:type="dcterms:W3CDTF">2026-03-17T19:01:00Z</dcterms:created>
  <dcterms:modified xsi:type="dcterms:W3CDTF">2026-03-23T14:35:00Z</dcterms:modified>
</cp:coreProperties>
</file>